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106"/>
        <w:gridCol w:w="1675"/>
        <w:gridCol w:w="4562"/>
        <w:gridCol w:w="4253"/>
      </w:tblGrid>
      <w:tr w:rsidR="00275B3A" w:rsidRPr="00D402FB" w14:paraId="23BD1EF5" w14:textId="77777777" w:rsidTr="00275B3A">
        <w:tc>
          <w:tcPr>
            <w:tcW w:w="4106" w:type="dxa"/>
          </w:tcPr>
          <w:p w14:paraId="1D61E7A2" w14:textId="77777777" w:rsidR="00275B3A" w:rsidRPr="00072398" w:rsidRDefault="00275B3A" w:rsidP="00A35A85">
            <w:pPr>
              <w:pStyle w:val="Nagwek1"/>
              <w:outlineLvl w:val="0"/>
              <w:rPr>
                <w:b/>
              </w:rPr>
            </w:pPr>
            <w:bookmarkStart w:id="0" w:name="_GoBack"/>
            <w:bookmarkEnd w:id="0"/>
            <w:r w:rsidRPr="00072398">
              <w:rPr>
                <w:b/>
              </w:rPr>
              <w:t xml:space="preserve">Problem </w:t>
            </w:r>
          </w:p>
        </w:tc>
        <w:tc>
          <w:tcPr>
            <w:tcW w:w="1675" w:type="dxa"/>
          </w:tcPr>
          <w:p w14:paraId="500006BF" w14:textId="77777777" w:rsidR="00275B3A" w:rsidRPr="00072398" w:rsidRDefault="00275B3A" w:rsidP="00A35A85">
            <w:pPr>
              <w:pStyle w:val="Nagwek1"/>
              <w:outlineLvl w:val="0"/>
              <w:rPr>
                <w:b/>
              </w:rPr>
            </w:pPr>
            <w:r w:rsidRPr="00072398">
              <w:rPr>
                <w:b/>
              </w:rPr>
              <w:t xml:space="preserve">Cel </w:t>
            </w:r>
          </w:p>
        </w:tc>
        <w:tc>
          <w:tcPr>
            <w:tcW w:w="4562" w:type="dxa"/>
          </w:tcPr>
          <w:p w14:paraId="2C0FAB03" w14:textId="77777777" w:rsidR="00275B3A" w:rsidRPr="00072398" w:rsidRDefault="00275B3A" w:rsidP="00A35A85">
            <w:pPr>
              <w:pStyle w:val="Nagwek1"/>
              <w:outlineLvl w:val="0"/>
              <w:rPr>
                <w:b/>
              </w:rPr>
            </w:pPr>
            <w:r w:rsidRPr="00072398">
              <w:rPr>
                <w:b/>
              </w:rPr>
              <w:t>Cel szczegółowy</w:t>
            </w:r>
          </w:p>
        </w:tc>
        <w:tc>
          <w:tcPr>
            <w:tcW w:w="4253" w:type="dxa"/>
          </w:tcPr>
          <w:p w14:paraId="7020572C" w14:textId="77777777" w:rsidR="00275B3A" w:rsidRPr="00072398" w:rsidRDefault="00275B3A" w:rsidP="00A35A85">
            <w:pPr>
              <w:pStyle w:val="Nagwek1"/>
              <w:outlineLvl w:val="0"/>
              <w:rPr>
                <w:b/>
              </w:rPr>
            </w:pPr>
            <w:r w:rsidRPr="00072398">
              <w:rPr>
                <w:b/>
              </w:rPr>
              <w:t xml:space="preserve">Kierunek interwencji </w:t>
            </w:r>
          </w:p>
        </w:tc>
      </w:tr>
      <w:tr w:rsidR="00275B3A" w:rsidRPr="00D402FB" w14:paraId="0A81DF13" w14:textId="77777777" w:rsidTr="00275B3A">
        <w:tc>
          <w:tcPr>
            <w:tcW w:w="4106" w:type="dxa"/>
          </w:tcPr>
          <w:p w14:paraId="29596D1B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systemy i rejestry publiczne nadal nie są w pełni interoperacyjne, co uniemożliwia sprawną współpracę instytucji w realizacji złożonych procesów administracyjnych i wymianę informacji</w:t>
            </w:r>
          </w:p>
        </w:tc>
        <w:tc>
          <w:tcPr>
            <w:tcW w:w="1675" w:type="dxa"/>
            <w:vMerge w:val="restart"/>
            <w:textDirection w:val="tbRl"/>
            <w:vAlign w:val="center"/>
          </w:tcPr>
          <w:p w14:paraId="66BB5EF3" w14:textId="38302650" w:rsidR="00275B3A" w:rsidRPr="00D402FB" w:rsidRDefault="00325220" w:rsidP="004D4E0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325220">
              <w:rPr>
                <w:rFonts w:asciiTheme="majorHAnsi" w:hAnsiTheme="majorHAnsi" w:cstheme="majorHAnsi"/>
              </w:rPr>
              <w:t xml:space="preserve">Modernizacja administracji publicznej z </w:t>
            </w:r>
            <w:r w:rsidR="005A3702" w:rsidRPr="00325220">
              <w:rPr>
                <w:rFonts w:asciiTheme="majorHAnsi" w:hAnsiTheme="majorHAnsi" w:cstheme="majorHAnsi"/>
              </w:rPr>
              <w:t>wykorzystaniem</w:t>
            </w:r>
            <w:r w:rsidRPr="00325220">
              <w:rPr>
                <w:rFonts w:asciiTheme="majorHAnsi" w:hAnsiTheme="majorHAnsi" w:cstheme="majorHAnsi"/>
              </w:rPr>
              <w:t xml:space="preserve"> technologii cyfrowych nakierowana na potrzebę podniesienia sprawności państwa i poprawienie jakości relacji administracji z obywatelami i innymi interesariuszami</w:t>
            </w:r>
          </w:p>
        </w:tc>
        <w:tc>
          <w:tcPr>
            <w:tcW w:w="4562" w:type="dxa"/>
          </w:tcPr>
          <w:p w14:paraId="3D368EAF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710C937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23A89DB6" w14:textId="77777777" w:rsidTr="00275B3A">
        <w:tc>
          <w:tcPr>
            <w:tcW w:w="4106" w:type="dxa"/>
          </w:tcPr>
          <w:p w14:paraId="3357A136" w14:textId="77777777" w:rsidR="00275B3A" w:rsidRPr="00D402FB" w:rsidRDefault="00275B3A" w:rsidP="00F54A63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znaczna część danych jest gromadzona wielokrotnie i powielana (na poziomie centralnym, regionalnym i lokalnym), nie są one ponownie wykorzystywane w wystarczającym stopniu, co skutkuje zwielokrotnionymi nakładami na gromadzenie danych i niespójnością informacyjną;</w:t>
            </w:r>
          </w:p>
        </w:tc>
        <w:tc>
          <w:tcPr>
            <w:tcW w:w="1675" w:type="dxa"/>
            <w:vMerge/>
          </w:tcPr>
          <w:p w14:paraId="43D06F21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2E442F03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08CC60C2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5E44082F" w14:textId="77777777" w:rsidTr="00275B3A">
        <w:tc>
          <w:tcPr>
            <w:tcW w:w="4106" w:type="dxa"/>
          </w:tcPr>
          <w:p w14:paraId="16B7218B" w14:textId="77777777" w:rsidR="00275B3A" w:rsidRPr="00D402FB" w:rsidRDefault="00275B3A" w:rsidP="00F54A63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niejednolita identyfikacja zasobów informacyjnych państwa oraz niemożność nadania statusu referencyjności i jej praktycznego wymiaru w odniesieniu do rejestrów publicznych;</w:t>
            </w:r>
          </w:p>
        </w:tc>
        <w:tc>
          <w:tcPr>
            <w:tcW w:w="1675" w:type="dxa"/>
            <w:vMerge/>
          </w:tcPr>
          <w:p w14:paraId="0A8E7D7C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1770A310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572C6C4F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0BB28D2C" w14:textId="77777777" w:rsidTr="00275B3A">
        <w:tc>
          <w:tcPr>
            <w:tcW w:w="4106" w:type="dxa"/>
          </w:tcPr>
          <w:p w14:paraId="72FAEC1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niedostateczna dbałości o bezpieczeństwo informacji, tak na etapie projektowania systemów teleinformatycznych, jak i na etapie ich eksploatacji;</w:t>
            </w:r>
          </w:p>
        </w:tc>
        <w:tc>
          <w:tcPr>
            <w:tcW w:w="1675" w:type="dxa"/>
            <w:vMerge/>
          </w:tcPr>
          <w:p w14:paraId="1F3FC8E2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6D0A4544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3E102043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 Implementacja narzędzi horyzontalnych, wspierających działania administracji publicznej</w:t>
            </w:r>
          </w:p>
        </w:tc>
      </w:tr>
      <w:tr w:rsidR="00275B3A" w:rsidRPr="00D402FB" w14:paraId="3FE5785D" w14:textId="77777777" w:rsidTr="00275B3A">
        <w:tc>
          <w:tcPr>
            <w:tcW w:w="4106" w:type="dxa"/>
          </w:tcPr>
          <w:p w14:paraId="5BDE9ADD" w14:textId="77777777" w:rsidR="00275B3A" w:rsidRPr="00D402FB" w:rsidRDefault="00275B3A" w:rsidP="000540EE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rozproszone i nieskoordynowane zarządzanie zasobami informatycznymi</w:t>
            </w:r>
          </w:p>
        </w:tc>
        <w:tc>
          <w:tcPr>
            <w:tcW w:w="1675" w:type="dxa"/>
            <w:vMerge/>
          </w:tcPr>
          <w:p w14:paraId="05E7EDE0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2D9D58D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0865AE89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59B4E471" w14:textId="77777777" w:rsidTr="00275B3A">
        <w:tc>
          <w:tcPr>
            <w:tcW w:w="4106" w:type="dxa"/>
          </w:tcPr>
          <w:p w14:paraId="6147634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wysokie koszty budowy i utrzymania systemów i rejestrów publicznych</w:t>
            </w:r>
          </w:p>
        </w:tc>
        <w:tc>
          <w:tcPr>
            <w:tcW w:w="1675" w:type="dxa"/>
            <w:vMerge/>
          </w:tcPr>
          <w:p w14:paraId="0AB845F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5A606D18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40460830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2EB95201" w14:textId="77777777" w:rsidTr="00275B3A">
        <w:tc>
          <w:tcPr>
            <w:tcW w:w="4106" w:type="dxa"/>
          </w:tcPr>
          <w:p w14:paraId="0BAC9613" w14:textId="77777777" w:rsidR="00275B3A" w:rsidRPr="00D402FB" w:rsidRDefault="00275B3A" w:rsidP="000540EE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lastRenderedPageBreak/>
              <w:t>brak modelu współpracy między instytucjami administracji publicznej w ramach realizowanych wspólnie zadań, wymiany gotowych, sprawdzonych rozwiązań, świadczenia sobie wzajemnie usług i ich rozliczania</w:t>
            </w:r>
          </w:p>
        </w:tc>
        <w:tc>
          <w:tcPr>
            <w:tcW w:w="1675" w:type="dxa"/>
            <w:vMerge/>
          </w:tcPr>
          <w:p w14:paraId="77061444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3F446BD7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2. Wzmocnienie dojrzałości organizacyjnej jednostek administracji publicznej oraz usprawnienie zaplecza elektronicznej administracji (</w:t>
            </w:r>
            <w:proofErr w:type="spellStart"/>
            <w:r w:rsidRPr="00D402FB">
              <w:rPr>
                <w:rFonts w:asciiTheme="majorHAnsi" w:hAnsiTheme="majorHAnsi" w:cstheme="majorHAnsi"/>
              </w:rPr>
              <w:t>back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02FB">
              <w:rPr>
                <w:rFonts w:asciiTheme="majorHAnsi" w:hAnsiTheme="majorHAnsi" w:cstheme="majorHAnsi"/>
              </w:rPr>
              <w:t>office</w:t>
            </w:r>
            <w:proofErr w:type="spellEnd"/>
            <w:r w:rsidRPr="00D402F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253" w:type="dxa"/>
          </w:tcPr>
          <w:p w14:paraId="3EE9E9C0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499AC6B7" w14:textId="77777777" w:rsidTr="00275B3A">
        <w:tc>
          <w:tcPr>
            <w:tcW w:w="4106" w:type="dxa"/>
          </w:tcPr>
          <w:p w14:paraId="168BAF61" w14:textId="77777777" w:rsidR="00275B3A" w:rsidRPr="00D402FB" w:rsidRDefault="00275B3A" w:rsidP="000540EE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niski poziom wykorzystania e-usług publicznych przez obywateli</w:t>
            </w:r>
          </w:p>
        </w:tc>
        <w:tc>
          <w:tcPr>
            <w:tcW w:w="1675" w:type="dxa"/>
            <w:vMerge/>
          </w:tcPr>
          <w:p w14:paraId="07D3ECDD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68329ED8" w14:textId="24C6FB42" w:rsidR="00275B3A" w:rsidRPr="00D402FB" w:rsidRDefault="007C6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13006" w:rsidRPr="00D402FB">
              <w:rPr>
                <w:rFonts w:asciiTheme="majorHAnsi" w:hAnsiTheme="majorHAnsi" w:cstheme="majorHAnsi"/>
              </w:rPr>
              <w:t xml:space="preserve">. </w:t>
            </w:r>
            <w:r w:rsidRPr="007C631F">
              <w:rPr>
                <w:rFonts w:asciiTheme="majorHAnsi" w:hAnsiTheme="majorHAnsi" w:cstheme="majorHAnsi"/>
              </w:rPr>
              <w:t>Zwiększenie jakości oraz zakresu komunikacji pomiędzy obywatelami i innymi interesariuszami a państwem</w:t>
            </w:r>
          </w:p>
        </w:tc>
        <w:tc>
          <w:tcPr>
            <w:tcW w:w="4253" w:type="dxa"/>
          </w:tcPr>
          <w:p w14:paraId="7904A606" w14:textId="31920C33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</w:t>
            </w:r>
            <w:r w:rsidR="007C631F">
              <w:rPr>
                <w:rFonts w:asciiTheme="majorHAnsi" w:hAnsiTheme="majorHAnsi" w:cstheme="majorHAnsi"/>
              </w:rPr>
              <w:t xml:space="preserve">1 </w:t>
            </w:r>
            <w:r w:rsidR="007C631F" w:rsidRPr="007C631F">
              <w:rPr>
                <w:rFonts w:asciiTheme="majorHAnsi" w:hAnsiTheme="majorHAnsi" w:cstheme="majorHAnsi"/>
              </w:rPr>
              <w:t xml:space="preserve">Reorientacja administracji publicznej na usługi zorientowane wokół </w:t>
            </w:r>
            <w:r w:rsidR="00BE0CE6">
              <w:rPr>
                <w:rFonts w:asciiTheme="majorHAnsi" w:hAnsiTheme="majorHAnsi" w:cstheme="majorHAnsi"/>
              </w:rPr>
              <w:t>potrzeb</w:t>
            </w:r>
            <w:r w:rsidR="007C631F" w:rsidRPr="007C631F">
              <w:rPr>
                <w:rFonts w:asciiTheme="majorHAnsi" w:hAnsiTheme="majorHAnsi" w:cstheme="majorHAnsi"/>
              </w:rPr>
              <w:t xml:space="preserve"> obywatela </w:t>
            </w:r>
            <w:r w:rsidR="007C631F">
              <w:rPr>
                <w:rFonts w:asciiTheme="majorHAnsi" w:hAnsiTheme="majorHAnsi" w:cstheme="majorHAnsi"/>
              </w:rPr>
              <w:t xml:space="preserve"> </w:t>
            </w:r>
          </w:p>
          <w:p w14:paraId="4262210D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5.2 Implementacja narzędzi horyzontalnych, wspierających działania administracji publicznej</w:t>
            </w:r>
          </w:p>
        </w:tc>
      </w:tr>
      <w:tr w:rsidR="00275B3A" w:rsidRPr="00D402FB" w14:paraId="7E6060DE" w14:textId="77777777" w:rsidTr="00275B3A">
        <w:tc>
          <w:tcPr>
            <w:tcW w:w="4106" w:type="dxa"/>
          </w:tcPr>
          <w:p w14:paraId="51C62FE6" w14:textId="77777777" w:rsidR="00275B3A" w:rsidRPr="00D402FB" w:rsidRDefault="00275B3A" w:rsidP="00BC67A1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niewystarczające kompetencje cyfrowe obywateli</w:t>
            </w:r>
          </w:p>
        </w:tc>
        <w:tc>
          <w:tcPr>
            <w:tcW w:w="1675" w:type="dxa"/>
            <w:vMerge/>
          </w:tcPr>
          <w:p w14:paraId="3B286717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1807C3B6" w14:textId="5CFE9701" w:rsidR="00275B3A" w:rsidRPr="00D402FB" w:rsidRDefault="007C6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75B3A" w:rsidRPr="00D402FB">
              <w:rPr>
                <w:rFonts w:asciiTheme="majorHAnsi" w:hAnsiTheme="majorHAnsi" w:cstheme="majorHAnsi"/>
              </w:rPr>
              <w:t>. Rozwój kompetencji cyfrowych obywateli, specjalistów TIK  oraz pracowników administracji publicznej.</w:t>
            </w:r>
          </w:p>
        </w:tc>
        <w:tc>
          <w:tcPr>
            <w:tcW w:w="4253" w:type="dxa"/>
          </w:tcPr>
          <w:p w14:paraId="7CEBD53C" w14:textId="2DF3EBC4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</w:t>
            </w:r>
            <w:r w:rsidR="007C631F">
              <w:rPr>
                <w:rFonts w:asciiTheme="majorHAnsi" w:hAnsiTheme="majorHAnsi" w:cstheme="majorHAnsi"/>
              </w:rPr>
              <w:t>3</w:t>
            </w:r>
            <w:r w:rsidRPr="00D402FB">
              <w:rPr>
                <w:rFonts w:asciiTheme="majorHAnsi" w:hAnsiTheme="majorHAnsi" w:cstheme="majorHAnsi"/>
              </w:rPr>
              <w:t xml:space="preserve"> Rozwój kompetencji cyfrowych obywateli,  pracowników administracji i specjalistów TIK</w:t>
            </w:r>
          </w:p>
        </w:tc>
      </w:tr>
      <w:tr w:rsidR="00275B3A" w:rsidRPr="00D402FB" w14:paraId="49A0C0DE" w14:textId="77777777" w:rsidTr="00275B3A">
        <w:tc>
          <w:tcPr>
            <w:tcW w:w="4106" w:type="dxa"/>
          </w:tcPr>
          <w:p w14:paraId="52713170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niewystarczające kompetencje administracji publicznej w zakresie zamawiania, projektowania, budowy systemów informatycznych oraz ich utrzymania, związane z niską konkurencyjnością administracji publicznej jako pracodawcy dla specjalistów IT. Stan ten  powoduje opóźnienia we wdrażaniu, niską jakość budowanych rozwiązań i może powodować nieuzasadnione koszty po stronie państwa</w:t>
            </w:r>
          </w:p>
        </w:tc>
        <w:tc>
          <w:tcPr>
            <w:tcW w:w="1675" w:type="dxa"/>
            <w:vMerge/>
          </w:tcPr>
          <w:p w14:paraId="5B827B37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37BDCB8A" w14:textId="01A87A73" w:rsidR="00275B3A" w:rsidRPr="00D402FB" w:rsidRDefault="007C6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75B3A" w:rsidRPr="00D402FB">
              <w:rPr>
                <w:rFonts w:asciiTheme="majorHAnsi" w:hAnsiTheme="majorHAnsi" w:cstheme="majorHAnsi"/>
              </w:rPr>
              <w:t>. Rozwój kompetencji cyfrowych obywateli, specjalistów TIK  oraz pracowników administracji publicznej.</w:t>
            </w:r>
          </w:p>
        </w:tc>
        <w:tc>
          <w:tcPr>
            <w:tcW w:w="4253" w:type="dxa"/>
          </w:tcPr>
          <w:p w14:paraId="07364FD1" w14:textId="376E42C1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</w:t>
            </w:r>
            <w:r w:rsidR="007C631F">
              <w:rPr>
                <w:rFonts w:asciiTheme="majorHAnsi" w:hAnsiTheme="majorHAnsi" w:cstheme="majorHAnsi"/>
              </w:rPr>
              <w:t>3</w:t>
            </w:r>
            <w:r w:rsidRPr="00D402FB">
              <w:rPr>
                <w:rFonts w:asciiTheme="majorHAnsi" w:hAnsiTheme="majorHAnsi" w:cstheme="majorHAnsi"/>
              </w:rPr>
              <w:t xml:space="preserve"> Rozwój kompetencji cyfrowych obywateli,  pracowników administracji i specjalistów TIK</w:t>
            </w:r>
          </w:p>
        </w:tc>
      </w:tr>
      <w:tr w:rsidR="00275B3A" w:rsidRPr="00D402FB" w14:paraId="29A20A0F" w14:textId="77777777" w:rsidTr="00275B3A">
        <w:tc>
          <w:tcPr>
            <w:tcW w:w="4106" w:type="dxa"/>
          </w:tcPr>
          <w:p w14:paraId="3713EA7A" w14:textId="77777777" w:rsidR="00275B3A" w:rsidRPr="00D402FB" w:rsidRDefault="00275B3A" w:rsidP="00450F8B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rosnąca luka na rynku jeśli chodzi o dostępność specjalistów z obszaru IT stanowiąca istotny element hamujący rozwój rodzimego sektora IT</w:t>
            </w:r>
          </w:p>
        </w:tc>
        <w:tc>
          <w:tcPr>
            <w:tcW w:w="1675" w:type="dxa"/>
            <w:vMerge/>
          </w:tcPr>
          <w:p w14:paraId="12171E65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00B7D8CB" w14:textId="0ADED86B" w:rsidR="00275B3A" w:rsidRPr="00D402FB" w:rsidRDefault="007C6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75B3A" w:rsidRPr="00D402FB">
              <w:rPr>
                <w:rFonts w:asciiTheme="majorHAnsi" w:hAnsiTheme="majorHAnsi" w:cstheme="majorHAnsi"/>
              </w:rPr>
              <w:t>. Rozwój kompetencji cyfrowych obywateli, specjalistów TIK  oraz pracowników administracji publicznej.</w:t>
            </w:r>
          </w:p>
          <w:p w14:paraId="28048BC2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2D861FDC" w14:textId="7120F223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  <w:p w14:paraId="0D8104CE" w14:textId="17F615E3" w:rsidR="00275B3A" w:rsidRPr="00D402FB" w:rsidRDefault="00275B3A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>5.</w:t>
            </w:r>
            <w:r w:rsidR="007C631F">
              <w:rPr>
                <w:rFonts w:asciiTheme="majorHAnsi" w:hAnsiTheme="majorHAnsi" w:cstheme="majorHAnsi"/>
              </w:rPr>
              <w:t>3</w:t>
            </w:r>
            <w:r w:rsidRPr="00D402FB">
              <w:rPr>
                <w:rFonts w:asciiTheme="majorHAnsi" w:hAnsiTheme="majorHAnsi" w:cstheme="majorHAnsi"/>
              </w:rPr>
              <w:t xml:space="preserve"> Rozwój kompetencji cyfrowych obywateli,  pracowników administracji i specjalistów TIK</w:t>
            </w:r>
          </w:p>
        </w:tc>
      </w:tr>
      <w:tr w:rsidR="00275B3A" w:rsidRPr="00D402FB" w14:paraId="235D5E22" w14:textId="77777777" w:rsidTr="00275B3A">
        <w:tc>
          <w:tcPr>
            <w:tcW w:w="4106" w:type="dxa"/>
          </w:tcPr>
          <w:p w14:paraId="4868B645" w14:textId="77777777" w:rsidR="00275B3A" w:rsidRPr="00D402FB" w:rsidRDefault="00275B3A" w:rsidP="00450F8B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 xml:space="preserve">szybka ekspansja nowoczesnych technologii znacząco wyprzedza tempo prac legislacyjnych oraz normalizacyjnych regulujących i zastosowanie przez </w:t>
            </w:r>
            <w:r w:rsidRPr="00D402FB">
              <w:rPr>
                <w:rFonts w:asciiTheme="majorHAnsi" w:hAnsiTheme="majorHAnsi" w:cstheme="majorHAnsi"/>
              </w:rPr>
              <w:lastRenderedPageBreak/>
              <w:t xml:space="preserve">administrację. Taki stan rzeczy skutkuje lukami prawnymi w otoczeniu praw obywatela dotyczących się do ochrony jego prywatności, </w:t>
            </w:r>
            <w:proofErr w:type="spellStart"/>
            <w:r w:rsidRPr="00D402FB">
              <w:rPr>
                <w:rFonts w:asciiTheme="majorHAnsi" w:hAnsiTheme="majorHAnsi" w:cstheme="majorHAnsi"/>
              </w:rPr>
              <w:t>anonimizacji</w:t>
            </w:r>
            <w:proofErr w:type="spellEnd"/>
            <w:r w:rsidRPr="00D402FB">
              <w:rPr>
                <w:rFonts w:asciiTheme="majorHAnsi" w:hAnsiTheme="majorHAnsi" w:cstheme="majorHAnsi"/>
              </w:rPr>
              <w:t xml:space="preserve"> danych oraz zakresu ich wykorzystania;</w:t>
            </w:r>
          </w:p>
        </w:tc>
        <w:tc>
          <w:tcPr>
            <w:tcW w:w="1675" w:type="dxa"/>
            <w:vMerge/>
          </w:tcPr>
          <w:p w14:paraId="74254037" w14:textId="77777777" w:rsidR="00275B3A" w:rsidRPr="00D402FB" w:rsidRDefault="00275B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2" w:type="dxa"/>
          </w:tcPr>
          <w:p w14:paraId="541D854D" w14:textId="16CAFC08" w:rsidR="00275B3A" w:rsidRPr="00D402FB" w:rsidRDefault="00275B3A" w:rsidP="00D86444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 xml:space="preserve">1. </w:t>
            </w:r>
            <w:r w:rsidR="00D86444" w:rsidRPr="00D86444">
              <w:rPr>
                <w:rFonts w:asciiTheme="majorHAnsi" w:hAnsiTheme="majorHAnsi" w:cstheme="majorHAnsi"/>
              </w:rPr>
              <w:t xml:space="preserve">Zwiększenie jakości oraz zakresu komunikacji pomiędzy obywatelami i innymi interesariuszami a państwem </w:t>
            </w:r>
          </w:p>
        </w:tc>
        <w:tc>
          <w:tcPr>
            <w:tcW w:w="4253" w:type="dxa"/>
          </w:tcPr>
          <w:p w14:paraId="0B8FB69D" w14:textId="2C49F688" w:rsidR="00275B3A" w:rsidRPr="00D402FB" w:rsidRDefault="00275B3A" w:rsidP="00BE0CE6">
            <w:pPr>
              <w:rPr>
                <w:rFonts w:asciiTheme="majorHAnsi" w:hAnsiTheme="majorHAnsi" w:cstheme="majorHAnsi"/>
              </w:rPr>
            </w:pPr>
            <w:r w:rsidRPr="00D402FB">
              <w:rPr>
                <w:rFonts w:asciiTheme="majorHAnsi" w:hAnsiTheme="majorHAnsi" w:cstheme="majorHAnsi"/>
              </w:rPr>
              <w:t xml:space="preserve">5.1 </w:t>
            </w:r>
            <w:r w:rsidR="005971DA" w:rsidRPr="005971DA">
              <w:rPr>
                <w:rFonts w:asciiTheme="majorHAnsi" w:hAnsiTheme="majorHAnsi" w:cstheme="majorHAnsi"/>
              </w:rPr>
              <w:t xml:space="preserve">Reorientacja administracji publicznej na usługi zorientowane wokół </w:t>
            </w:r>
            <w:r w:rsidR="00BE0CE6">
              <w:rPr>
                <w:rFonts w:asciiTheme="majorHAnsi" w:hAnsiTheme="majorHAnsi" w:cstheme="majorHAnsi"/>
              </w:rPr>
              <w:t>potrzeb</w:t>
            </w:r>
            <w:r w:rsidR="005971DA" w:rsidRPr="005971DA">
              <w:rPr>
                <w:rFonts w:asciiTheme="majorHAnsi" w:hAnsiTheme="majorHAnsi" w:cstheme="majorHAnsi"/>
              </w:rPr>
              <w:t xml:space="preserve"> obywatela</w:t>
            </w:r>
          </w:p>
        </w:tc>
      </w:tr>
    </w:tbl>
    <w:p w14:paraId="71116700" w14:textId="77777777" w:rsidR="00445DC2" w:rsidRDefault="00445DC2"/>
    <w:p w14:paraId="43A95D6A" w14:textId="77777777" w:rsidR="00295B18" w:rsidRDefault="00295B18" w:rsidP="00295B18"/>
    <w:sectPr w:rsidR="00295B18" w:rsidSect="00D402FB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lef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44A3" w14:textId="77777777" w:rsidR="001F0E83" w:rsidRDefault="001F0E83" w:rsidP="005C0CFC">
      <w:pPr>
        <w:spacing w:after="0" w:line="240" w:lineRule="auto"/>
      </w:pPr>
      <w:r>
        <w:separator/>
      </w:r>
    </w:p>
  </w:endnote>
  <w:endnote w:type="continuationSeparator" w:id="0">
    <w:p w14:paraId="56020917" w14:textId="77777777" w:rsidR="001F0E83" w:rsidRDefault="001F0E83" w:rsidP="005C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D513" w14:textId="77777777" w:rsidR="001F0E83" w:rsidRDefault="001F0E83" w:rsidP="005C0CFC">
      <w:pPr>
        <w:spacing w:after="0" w:line="240" w:lineRule="auto"/>
      </w:pPr>
      <w:r>
        <w:separator/>
      </w:r>
    </w:p>
  </w:footnote>
  <w:footnote w:type="continuationSeparator" w:id="0">
    <w:p w14:paraId="402F7941" w14:textId="77777777" w:rsidR="001F0E83" w:rsidRDefault="001F0E83" w:rsidP="005C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F282" w14:textId="77777777" w:rsidR="005C0CFC" w:rsidRDefault="005C0CFC">
    <w:pPr>
      <w:pStyle w:val="Nagwek"/>
    </w:pPr>
    <w:r>
      <w:t xml:space="preserve">Załącznik nr 1 do PZIP – Mapa realizacji PZIP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9DD"/>
    <w:multiLevelType w:val="hybridMultilevel"/>
    <w:tmpl w:val="4DAE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63"/>
    <w:rsid w:val="000540EE"/>
    <w:rsid w:val="00072398"/>
    <w:rsid w:val="000B7CE4"/>
    <w:rsid w:val="000F1133"/>
    <w:rsid w:val="000F6574"/>
    <w:rsid w:val="001F0E83"/>
    <w:rsid w:val="00275B3A"/>
    <w:rsid w:val="002779FA"/>
    <w:rsid w:val="00295B18"/>
    <w:rsid w:val="00325220"/>
    <w:rsid w:val="00375B80"/>
    <w:rsid w:val="00380E16"/>
    <w:rsid w:val="00436403"/>
    <w:rsid w:val="00445DC2"/>
    <w:rsid w:val="00450F8B"/>
    <w:rsid w:val="00454DA7"/>
    <w:rsid w:val="004D4E00"/>
    <w:rsid w:val="004F1C6C"/>
    <w:rsid w:val="005971DA"/>
    <w:rsid w:val="005A3702"/>
    <w:rsid w:val="005B7B3E"/>
    <w:rsid w:val="005C0CFC"/>
    <w:rsid w:val="00613006"/>
    <w:rsid w:val="006476D2"/>
    <w:rsid w:val="006C0ADA"/>
    <w:rsid w:val="0075079D"/>
    <w:rsid w:val="007B70EB"/>
    <w:rsid w:val="007C631F"/>
    <w:rsid w:val="00861476"/>
    <w:rsid w:val="009023F1"/>
    <w:rsid w:val="009027D9"/>
    <w:rsid w:val="00917FD9"/>
    <w:rsid w:val="0093328A"/>
    <w:rsid w:val="0099242B"/>
    <w:rsid w:val="009C6688"/>
    <w:rsid w:val="00A35A85"/>
    <w:rsid w:val="00A7460F"/>
    <w:rsid w:val="00AD0563"/>
    <w:rsid w:val="00AE33ED"/>
    <w:rsid w:val="00B15D56"/>
    <w:rsid w:val="00B178C3"/>
    <w:rsid w:val="00B34AAA"/>
    <w:rsid w:val="00B4775F"/>
    <w:rsid w:val="00BC67A1"/>
    <w:rsid w:val="00BE0CE6"/>
    <w:rsid w:val="00D402FB"/>
    <w:rsid w:val="00D86444"/>
    <w:rsid w:val="00E362D5"/>
    <w:rsid w:val="00E763C0"/>
    <w:rsid w:val="00E80EE2"/>
    <w:rsid w:val="00F01A54"/>
    <w:rsid w:val="00F40D5A"/>
    <w:rsid w:val="00F47E3C"/>
    <w:rsid w:val="00F54A63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B24"/>
  <w15:chartTrackingRefBased/>
  <w15:docId w15:val="{09FE2AA5-BD3D-4477-B17C-2352E3D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CFC"/>
  </w:style>
  <w:style w:type="paragraph" w:styleId="Stopka">
    <w:name w:val="footer"/>
    <w:basedOn w:val="Normalny"/>
    <w:link w:val="StopkaZnak"/>
    <w:uiPriority w:val="99"/>
    <w:unhideWhenUsed/>
    <w:rsid w:val="005C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FC"/>
  </w:style>
  <w:style w:type="paragraph" w:styleId="Tekstdymka">
    <w:name w:val="Balloon Text"/>
    <w:basedOn w:val="Normalny"/>
    <w:link w:val="TekstdymkaZnak"/>
    <w:uiPriority w:val="99"/>
    <w:semiHidden/>
    <w:unhideWhenUsed/>
    <w:rsid w:val="0043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3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Bis-Płaza Katarzyna</dc:creator>
  <cp:keywords/>
  <dc:description/>
  <cp:lastModifiedBy>Anna Paździorko</cp:lastModifiedBy>
  <cp:revision>2</cp:revision>
  <dcterms:created xsi:type="dcterms:W3CDTF">2019-05-17T09:08:00Z</dcterms:created>
  <dcterms:modified xsi:type="dcterms:W3CDTF">2019-05-17T09:08:00Z</dcterms:modified>
</cp:coreProperties>
</file>