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044" w:rsidRPr="00465277" w:rsidRDefault="00104044" w:rsidP="00B513E6">
      <w:pPr>
        <w:spacing w:after="0" w:line="360" w:lineRule="auto"/>
        <w:rPr>
          <w:rFonts w:ascii="Times New Roman" w:hAnsi="Times New Roman" w:cs="Times New Roman"/>
          <w:sz w:val="24"/>
          <w:szCs w:val="24"/>
        </w:rPr>
      </w:pPr>
    </w:p>
    <w:p w:rsidR="00104044" w:rsidRPr="00465277" w:rsidRDefault="00104044" w:rsidP="00B513E6">
      <w:pPr>
        <w:spacing w:after="0" w:line="360" w:lineRule="auto"/>
        <w:rPr>
          <w:rFonts w:ascii="Times New Roman" w:hAnsi="Times New Roman" w:cs="Times New Roman"/>
          <w:sz w:val="24"/>
          <w:szCs w:val="24"/>
        </w:rPr>
      </w:pPr>
    </w:p>
    <w:p w:rsidR="00104044" w:rsidRPr="00465277" w:rsidRDefault="00104044" w:rsidP="00B513E6">
      <w:pPr>
        <w:spacing w:after="0" w:line="360" w:lineRule="auto"/>
        <w:rPr>
          <w:rFonts w:ascii="Times New Roman" w:hAnsi="Times New Roman" w:cs="Times New Roman"/>
          <w:b/>
          <w:sz w:val="24"/>
          <w:szCs w:val="24"/>
        </w:rPr>
      </w:pPr>
    </w:p>
    <w:p w:rsidR="00104044" w:rsidRPr="00465277" w:rsidRDefault="00AC1406" w:rsidP="003A69C8">
      <w:pPr>
        <w:pStyle w:val="Spistreci1"/>
        <w:rPr>
          <w:rFonts w:ascii="Times New Roman" w:hAnsi="Times New Roman"/>
          <w:b/>
          <w:sz w:val="24"/>
          <w:szCs w:val="24"/>
        </w:rPr>
      </w:pPr>
      <w:r w:rsidRPr="00465277">
        <w:rPr>
          <w:rFonts w:ascii="Times New Roman" w:hAnsi="Times New Roman"/>
          <w:b/>
          <w:sz w:val="24"/>
          <w:szCs w:val="24"/>
        </w:rPr>
        <w:t>Specyfikacja Istotnych Warunków Zamówienia</w:t>
      </w:r>
    </w:p>
    <w:p w:rsidR="00104044" w:rsidRPr="00465277" w:rsidRDefault="00104044" w:rsidP="003A69C8">
      <w:pPr>
        <w:pStyle w:val="Spistreci1"/>
        <w:rPr>
          <w:rFonts w:ascii="Times New Roman" w:hAnsi="Times New Roman"/>
          <w:b/>
          <w:sz w:val="24"/>
          <w:szCs w:val="24"/>
        </w:rPr>
      </w:pPr>
    </w:p>
    <w:p w:rsidR="00104044" w:rsidRPr="00465277" w:rsidRDefault="00104044" w:rsidP="00B513E6">
      <w:pPr>
        <w:spacing w:after="0" w:line="360" w:lineRule="auto"/>
        <w:rPr>
          <w:rFonts w:ascii="Times New Roman" w:hAnsi="Times New Roman" w:cs="Times New Roman"/>
          <w:b/>
          <w:sz w:val="24"/>
          <w:szCs w:val="24"/>
        </w:rPr>
      </w:pPr>
    </w:p>
    <w:p w:rsidR="00104044" w:rsidRPr="00465277" w:rsidRDefault="00104044" w:rsidP="00B513E6">
      <w:pPr>
        <w:spacing w:after="0" w:line="360" w:lineRule="auto"/>
        <w:rPr>
          <w:rFonts w:ascii="Times New Roman" w:hAnsi="Times New Roman" w:cs="Times New Roman"/>
          <w:b/>
          <w:sz w:val="24"/>
          <w:szCs w:val="24"/>
        </w:rPr>
      </w:pPr>
    </w:p>
    <w:p w:rsidR="00104044" w:rsidRPr="00465277" w:rsidRDefault="00104044" w:rsidP="00B513E6">
      <w:pPr>
        <w:spacing w:after="0" w:line="360" w:lineRule="auto"/>
        <w:rPr>
          <w:rFonts w:ascii="Times New Roman" w:hAnsi="Times New Roman" w:cs="Times New Roman"/>
          <w:b/>
          <w:sz w:val="24"/>
          <w:szCs w:val="24"/>
        </w:rPr>
      </w:pPr>
    </w:p>
    <w:p w:rsidR="00104044" w:rsidRPr="00465277" w:rsidRDefault="00B01EEF" w:rsidP="00B01EEF">
      <w:pPr>
        <w:tabs>
          <w:tab w:val="left" w:pos="2520"/>
        </w:tabs>
        <w:spacing w:after="0" w:line="360" w:lineRule="auto"/>
        <w:rPr>
          <w:rFonts w:ascii="Times New Roman" w:hAnsi="Times New Roman" w:cs="Times New Roman"/>
          <w:b/>
          <w:sz w:val="24"/>
          <w:szCs w:val="24"/>
        </w:rPr>
      </w:pPr>
      <w:r w:rsidRPr="00465277">
        <w:rPr>
          <w:rFonts w:ascii="Times New Roman" w:hAnsi="Times New Roman" w:cs="Times New Roman"/>
          <w:b/>
          <w:sz w:val="24"/>
          <w:szCs w:val="24"/>
        </w:rPr>
        <w:tab/>
      </w:r>
    </w:p>
    <w:p w:rsidR="00104044" w:rsidRPr="00465277" w:rsidRDefault="00104044" w:rsidP="003A69C8">
      <w:pPr>
        <w:pStyle w:val="Spistreci1"/>
        <w:rPr>
          <w:rFonts w:ascii="Times New Roman" w:hAnsi="Times New Roman"/>
          <w:b/>
          <w:sz w:val="24"/>
          <w:szCs w:val="24"/>
        </w:rPr>
      </w:pPr>
    </w:p>
    <w:p w:rsidR="00104044" w:rsidRPr="00465277" w:rsidRDefault="00104044" w:rsidP="003A69C8">
      <w:pPr>
        <w:pStyle w:val="Spistreci1"/>
        <w:rPr>
          <w:rFonts w:ascii="Times New Roman" w:hAnsi="Times New Roman"/>
          <w:b/>
          <w:sz w:val="24"/>
          <w:szCs w:val="24"/>
        </w:rPr>
      </w:pPr>
      <w:r w:rsidRPr="00465277">
        <w:rPr>
          <w:rFonts w:ascii="Times New Roman" w:hAnsi="Times New Roman"/>
          <w:b/>
          <w:sz w:val="24"/>
          <w:szCs w:val="24"/>
        </w:rPr>
        <w:t xml:space="preserve">Zamówienie na realizację </w:t>
      </w:r>
      <w:r w:rsidR="001537B1" w:rsidRPr="001537B1">
        <w:rPr>
          <w:rFonts w:ascii="Times New Roman" w:hAnsi="Times New Roman"/>
          <w:b/>
          <w:sz w:val="24"/>
          <w:szCs w:val="24"/>
        </w:rPr>
        <w:t xml:space="preserve">36 szkoleń </w:t>
      </w:r>
      <w:r w:rsidR="007903D5">
        <w:rPr>
          <w:rFonts w:ascii="Times New Roman" w:hAnsi="Times New Roman"/>
          <w:b/>
          <w:sz w:val="24"/>
          <w:szCs w:val="24"/>
        </w:rPr>
        <w:t xml:space="preserve">i rekrutację </w:t>
      </w:r>
      <w:r w:rsidR="001537B1" w:rsidRPr="001537B1">
        <w:rPr>
          <w:rFonts w:ascii="Times New Roman" w:hAnsi="Times New Roman"/>
          <w:b/>
          <w:sz w:val="24"/>
          <w:szCs w:val="24"/>
        </w:rPr>
        <w:t>na terenie województwa śląskiego w ramach projektu „Akademia branży elektronicznej”</w:t>
      </w:r>
      <w:r w:rsidR="00021AE0" w:rsidRPr="00465277">
        <w:rPr>
          <w:rFonts w:ascii="Times New Roman" w:hAnsi="Times New Roman"/>
          <w:b/>
          <w:sz w:val="24"/>
          <w:szCs w:val="24"/>
        </w:rPr>
        <w:t xml:space="preserve"> </w:t>
      </w:r>
    </w:p>
    <w:p w:rsidR="00104044" w:rsidRPr="00465277" w:rsidRDefault="0043276D" w:rsidP="00BE732C">
      <w:pPr>
        <w:spacing w:after="0" w:line="360" w:lineRule="auto"/>
        <w:jc w:val="center"/>
        <w:rPr>
          <w:rFonts w:ascii="Times New Roman" w:hAnsi="Times New Roman" w:cs="Times New Roman"/>
          <w:b/>
          <w:color w:val="FF0000"/>
          <w:sz w:val="24"/>
          <w:szCs w:val="24"/>
        </w:rPr>
      </w:pPr>
      <w:r w:rsidRPr="00465277">
        <w:rPr>
          <w:rFonts w:ascii="Times New Roman" w:hAnsi="Times New Roman" w:cs="Times New Roman"/>
          <w:b/>
          <w:sz w:val="24"/>
          <w:szCs w:val="24"/>
        </w:rPr>
        <w:t xml:space="preserve">Nr zamówienia: </w:t>
      </w:r>
      <w:r w:rsidR="00513A98">
        <w:rPr>
          <w:rFonts w:ascii="Times New Roman" w:hAnsi="Times New Roman" w:cs="Times New Roman"/>
          <w:b/>
          <w:sz w:val="24"/>
          <w:szCs w:val="24"/>
        </w:rPr>
        <w:t>01/</w:t>
      </w:r>
      <w:r w:rsidR="00106FBE" w:rsidRPr="00465277">
        <w:rPr>
          <w:rFonts w:ascii="Times New Roman" w:hAnsi="Times New Roman" w:cs="Times New Roman"/>
          <w:b/>
          <w:sz w:val="24"/>
          <w:szCs w:val="24"/>
        </w:rPr>
        <w:t>ŚE/2013</w:t>
      </w:r>
    </w:p>
    <w:p w:rsidR="00104044" w:rsidRPr="00465277" w:rsidRDefault="00104044" w:rsidP="003A69C8">
      <w:pPr>
        <w:pStyle w:val="Spistreci1"/>
        <w:rPr>
          <w:rFonts w:ascii="Times New Roman" w:hAnsi="Times New Roman"/>
          <w:sz w:val="24"/>
          <w:szCs w:val="24"/>
        </w:rPr>
      </w:pPr>
    </w:p>
    <w:p w:rsidR="00104044" w:rsidRPr="00465277" w:rsidRDefault="00104044" w:rsidP="003A69C8">
      <w:pPr>
        <w:pStyle w:val="Spistreci1"/>
        <w:rPr>
          <w:rFonts w:ascii="Times New Roman" w:hAnsi="Times New Roman"/>
          <w:sz w:val="24"/>
          <w:szCs w:val="24"/>
        </w:rPr>
      </w:pPr>
    </w:p>
    <w:p w:rsidR="00104044" w:rsidRPr="00465277" w:rsidRDefault="00104044" w:rsidP="003A69C8">
      <w:pPr>
        <w:pStyle w:val="Spistreci1"/>
        <w:rPr>
          <w:rFonts w:ascii="Times New Roman" w:hAnsi="Times New Roman"/>
          <w:sz w:val="24"/>
          <w:szCs w:val="24"/>
        </w:rPr>
      </w:pPr>
    </w:p>
    <w:p w:rsidR="00104044" w:rsidRPr="00465277" w:rsidRDefault="00104044" w:rsidP="003A69C8">
      <w:pPr>
        <w:pStyle w:val="Spistreci1"/>
        <w:rPr>
          <w:rFonts w:ascii="Times New Roman" w:hAnsi="Times New Roman"/>
          <w:sz w:val="24"/>
          <w:szCs w:val="24"/>
        </w:rPr>
      </w:pPr>
    </w:p>
    <w:p w:rsidR="00104044" w:rsidRPr="00465277" w:rsidRDefault="00104044" w:rsidP="003A69C8">
      <w:pPr>
        <w:pStyle w:val="Spistreci1"/>
        <w:rPr>
          <w:rFonts w:ascii="Times New Roman" w:hAnsi="Times New Roman"/>
          <w:sz w:val="24"/>
          <w:szCs w:val="24"/>
        </w:rPr>
      </w:pPr>
    </w:p>
    <w:p w:rsidR="00BD6109" w:rsidRPr="00465277" w:rsidRDefault="00BD6109" w:rsidP="003A69C8">
      <w:pPr>
        <w:pStyle w:val="Spistreci1"/>
        <w:rPr>
          <w:rFonts w:ascii="Times New Roman" w:hAnsi="Times New Roman"/>
          <w:sz w:val="24"/>
          <w:szCs w:val="24"/>
        </w:rPr>
      </w:pPr>
      <w:r w:rsidRPr="00465277">
        <w:rPr>
          <w:rFonts w:ascii="Times New Roman" w:hAnsi="Times New Roman"/>
          <w:sz w:val="24"/>
          <w:szCs w:val="24"/>
        </w:rPr>
        <w:t>Krajowa Izba Gospodarcza Elektroniki i Telekomunikacji</w:t>
      </w:r>
    </w:p>
    <w:p w:rsidR="00104044" w:rsidRPr="00465277" w:rsidRDefault="00104044" w:rsidP="003A69C8">
      <w:pPr>
        <w:pStyle w:val="Spistreci1"/>
        <w:rPr>
          <w:rFonts w:ascii="Times New Roman" w:hAnsi="Times New Roman"/>
          <w:sz w:val="24"/>
          <w:szCs w:val="24"/>
        </w:rPr>
      </w:pPr>
      <w:r w:rsidRPr="00465277">
        <w:rPr>
          <w:rFonts w:ascii="Times New Roman" w:hAnsi="Times New Roman"/>
          <w:sz w:val="24"/>
          <w:szCs w:val="24"/>
        </w:rPr>
        <w:t xml:space="preserve">ul. </w:t>
      </w:r>
      <w:r w:rsidR="00BD6109" w:rsidRPr="00465277">
        <w:rPr>
          <w:rFonts w:ascii="Times New Roman" w:hAnsi="Times New Roman"/>
          <w:sz w:val="24"/>
          <w:szCs w:val="24"/>
        </w:rPr>
        <w:t>Stępińska 22/30</w:t>
      </w:r>
    </w:p>
    <w:p w:rsidR="00104044" w:rsidRPr="00465277" w:rsidRDefault="00BD6109" w:rsidP="003A69C8">
      <w:pPr>
        <w:pStyle w:val="Spistreci1"/>
        <w:rPr>
          <w:rFonts w:ascii="Times New Roman" w:hAnsi="Times New Roman"/>
          <w:sz w:val="24"/>
          <w:szCs w:val="24"/>
        </w:rPr>
      </w:pPr>
      <w:r w:rsidRPr="00465277">
        <w:rPr>
          <w:rFonts w:ascii="Times New Roman" w:hAnsi="Times New Roman"/>
          <w:sz w:val="24"/>
          <w:szCs w:val="24"/>
        </w:rPr>
        <w:t>00-739 Warszawa</w:t>
      </w:r>
    </w:p>
    <w:p w:rsidR="00104044" w:rsidRPr="00465277" w:rsidRDefault="00104044" w:rsidP="00B513E6">
      <w:pPr>
        <w:spacing w:after="0" w:line="360" w:lineRule="auto"/>
        <w:rPr>
          <w:rFonts w:ascii="Times New Roman" w:hAnsi="Times New Roman" w:cs="Times New Roman"/>
          <w:sz w:val="24"/>
          <w:szCs w:val="24"/>
        </w:rPr>
      </w:pPr>
    </w:p>
    <w:p w:rsidR="00104044" w:rsidRPr="00465277" w:rsidRDefault="00104044" w:rsidP="00B513E6">
      <w:pPr>
        <w:spacing w:after="0" w:line="360" w:lineRule="auto"/>
        <w:rPr>
          <w:rFonts w:ascii="Times New Roman" w:hAnsi="Times New Roman" w:cs="Times New Roman"/>
          <w:sz w:val="24"/>
          <w:szCs w:val="24"/>
        </w:rPr>
      </w:pPr>
    </w:p>
    <w:p w:rsidR="00104044" w:rsidRPr="00465277" w:rsidRDefault="00104044" w:rsidP="00B513E6">
      <w:pPr>
        <w:spacing w:after="0" w:line="360" w:lineRule="auto"/>
        <w:rPr>
          <w:rFonts w:ascii="Times New Roman" w:hAnsi="Times New Roman" w:cs="Times New Roman"/>
          <w:sz w:val="24"/>
          <w:szCs w:val="24"/>
        </w:rPr>
      </w:pPr>
    </w:p>
    <w:p w:rsidR="001B1C7A" w:rsidRPr="00465277" w:rsidRDefault="001B1C7A" w:rsidP="001B1C7A">
      <w:pPr>
        <w:pStyle w:val="Nagwek1"/>
        <w:spacing w:after="0" w:line="360" w:lineRule="auto"/>
        <w:jc w:val="both"/>
        <w:rPr>
          <w:rFonts w:ascii="Times New Roman" w:hAnsi="Times New Roman" w:cs="Times New Roman"/>
          <w:sz w:val="24"/>
          <w:szCs w:val="24"/>
        </w:rPr>
        <w:sectPr w:rsidR="001B1C7A" w:rsidRPr="00465277" w:rsidSect="00454B60">
          <w:headerReference w:type="default" r:id="rId8"/>
          <w:footerReference w:type="default" r:id="rId9"/>
          <w:pgSz w:w="11906" w:h="16838"/>
          <w:pgMar w:top="1135" w:right="1417" w:bottom="1417" w:left="1417" w:header="708" w:footer="708" w:gutter="0"/>
          <w:cols w:space="708"/>
          <w:docGrid w:linePitch="360"/>
        </w:sectPr>
      </w:pPr>
    </w:p>
    <w:p w:rsidR="00104044" w:rsidRPr="00465277" w:rsidRDefault="00104044" w:rsidP="00B513E6">
      <w:pPr>
        <w:pStyle w:val="Nagwek1"/>
        <w:spacing w:after="0" w:line="360" w:lineRule="auto"/>
        <w:jc w:val="both"/>
        <w:rPr>
          <w:rFonts w:ascii="Times New Roman" w:hAnsi="Times New Roman" w:cs="Times New Roman"/>
          <w:sz w:val="24"/>
          <w:szCs w:val="24"/>
        </w:rPr>
      </w:pPr>
      <w:bookmarkStart w:id="0" w:name="_Toc135036173"/>
      <w:bookmarkStart w:id="1" w:name="_Toc114134216"/>
      <w:bookmarkStart w:id="2" w:name="_Toc114133725"/>
    </w:p>
    <w:p w:rsidR="001B1C7A" w:rsidRPr="00465277" w:rsidRDefault="001B1C7A" w:rsidP="00B513E6">
      <w:pPr>
        <w:pStyle w:val="Nagwek1"/>
        <w:numPr>
          <w:ilvl w:val="0"/>
          <w:numId w:val="1"/>
        </w:numPr>
        <w:tabs>
          <w:tab w:val="num" w:pos="540"/>
        </w:tabs>
        <w:spacing w:after="0" w:line="360" w:lineRule="auto"/>
        <w:ind w:left="540" w:hanging="540"/>
        <w:jc w:val="both"/>
        <w:rPr>
          <w:rFonts w:ascii="Times New Roman" w:hAnsi="Times New Roman" w:cs="Times New Roman"/>
          <w:b/>
          <w:sz w:val="24"/>
          <w:szCs w:val="24"/>
        </w:rPr>
      </w:pPr>
      <w:r w:rsidRPr="00465277">
        <w:rPr>
          <w:rFonts w:ascii="Times New Roman" w:hAnsi="Times New Roman" w:cs="Times New Roman"/>
          <w:b/>
          <w:sz w:val="24"/>
          <w:szCs w:val="24"/>
        </w:rPr>
        <w:t>Nazwa i adres Zamawiającego</w:t>
      </w:r>
    </w:p>
    <w:p w:rsidR="00BD6109" w:rsidRPr="00465277" w:rsidRDefault="00BD6109" w:rsidP="00BD6109">
      <w:pPr>
        <w:spacing w:after="0" w:line="360" w:lineRule="auto"/>
        <w:rPr>
          <w:rFonts w:ascii="Times New Roman" w:hAnsi="Times New Roman" w:cs="Times New Roman"/>
          <w:sz w:val="24"/>
          <w:szCs w:val="24"/>
        </w:rPr>
      </w:pPr>
      <w:r w:rsidRPr="00465277">
        <w:rPr>
          <w:rFonts w:ascii="Times New Roman" w:hAnsi="Times New Roman" w:cs="Times New Roman"/>
          <w:sz w:val="24"/>
          <w:szCs w:val="24"/>
        </w:rPr>
        <w:t>Krajowa Izba Gospodarcza Elektroniki i Telekomunikacji</w:t>
      </w:r>
    </w:p>
    <w:p w:rsidR="00BD6109" w:rsidRPr="00465277" w:rsidRDefault="00BD6109" w:rsidP="00BD6109">
      <w:pPr>
        <w:spacing w:after="0" w:line="360" w:lineRule="auto"/>
        <w:rPr>
          <w:rFonts w:ascii="Times New Roman" w:hAnsi="Times New Roman" w:cs="Times New Roman"/>
          <w:sz w:val="24"/>
          <w:szCs w:val="24"/>
        </w:rPr>
      </w:pPr>
      <w:r w:rsidRPr="00465277">
        <w:rPr>
          <w:rFonts w:ascii="Times New Roman" w:hAnsi="Times New Roman" w:cs="Times New Roman"/>
          <w:sz w:val="24"/>
          <w:szCs w:val="24"/>
        </w:rPr>
        <w:t>ul. Stępińska 22/30</w:t>
      </w:r>
    </w:p>
    <w:p w:rsidR="00BD6109" w:rsidRPr="00465277" w:rsidRDefault="00BD6109" w:rsidP="00BD6109">
      <w:pPr>
        <w:spacing w:after="0" w:line="360" w:lineRule="auto"/>
        <w:rPr>
          <w:rFonts w:ascii="Times New Roman" w:hAnsi="Times New Roman" w:cs="Times New Roman"/>
          <w:sz w:val="24"/>
          <w:szCs w:val="24"/>
        </w:rPr>
      </w:pPr>
      <w:r w:rsidRPr="00465277">
        <w:rPr>
          <w:rFonts w:ascii="Times New Roman" w:hAnsi="Times New Roman" w:cs="Times New Roman"/>
          <w:sz w:val="24"/>
          <w:szCs w:val="24"/>
        </w:rPr>
        <w:t>00-739 Warszawa</w:t>
      </w:r>
    </w:p>
    <w:p w:rsidR="001B1C7A" w:rsidRPr="00465277" w:rsidRDefault="001B1C7A" w:rsidP="00BD6109">
      <w:pPr>
        <w:spacing w:after="0" w:line="360" w:lineRule="auto"/>
        <w:rPr>
          <w:rFonts w:ascii="Times New Roman" w:hAnsi="Times New Roman" w:cs="Times New Roman"/>
          <w:sz w:val="24"/>
          <w:szCs w:val="24"/>
        </w:rPr>
      </w:pPr>
      <w:r w:rsidRPr="00465277">
        <w:rPr>
          <w:rFonts w:ascii="Times New Roman" w:hAnsi="Times New Roman" w:cs="Times New Roman"/>
          <w:sz w:val="24"/>
          <w:szCs w:val="24"/>
        </w:rPr>
        <w:t xml:space="preserve">NIP: </w:t>
      </w:r>
      <w:r w:rsidR="00BD6109" w:rsidRPr="00465277">
        <w:rPr>
          <w:rFonts w:ascii="Times New Roman" w:hAnsi="Times New Roman" w:cs="Times New Roman"/>
          <w:sz w:val="24"/>
          <w:szCs w:val="24"/>
        </w:rPr>
        <w:t>526-00-29-121</w:t>
      </w:r>
    </w:p>
    <w:p w:rsidR="001B1C7A" w:rsidRPr="00465277" w:rsidRDefault="00BD6109" w:rsidP="001B1C7A">
      <w:pPr>
        <w:spacing w:after="0" w:line="360" w:lineRule="auto"/>
        <w:rPr>
          <w:rFonts w:ascii="Times New Roman" w:hAnsi="Times New Roman" w:cs="Times New Roman"/>
          <w:sz w:val="24"/>
          <w:szCs w:val="24"/>
        </w:rPr>
      </w:pPr>
      <w:r w:rsidRPr="00465277">
        <w:rPr>
          <w:rFonts w:ascii="Times New Roman" w:hAnsi="Times New Roman" w:cs="Times New Roman"/>
          <w:sz w:val="24"/>
          <w:szCs w:val="24"/>
        </w:rPr>
        <w:t>Tel. (22) 840 65 22</w:t>
      </w:r>
    </w:p>
    <w:p w:rsidR="00BD6109" w:rsidRPr="000274D3" w:rsidRDefault="00BD6109" w:rsidP="001B1C7A">
      <w:pPr>
        <w:spacing w:after="0" w:line="360" w:lineRule="auto"/>
        <w:rPr>
          <w:rFonts w:ascii="Times New Roman" w:hAnsi="Times New Roman" w:cs="Times New Roman"/>
          <w:sz w:val="24"/>
          <w:szCs w:val="24"/>
          <w:lang w:val="de-DE"/>
        </w:rPr>
      </w:pPr>
      <w:r w:rsidRPr="000274D3">
        <w:rPr>
          <w:rFonts w:ascii="Times New Roman" w:hAnsi="Times New Roman" w:cs="Times New Roman"/>
          <w:sz w:val="24"/>
          <w:szCs w:val="24"/>
          <w:lang w:val="de-DE"/>
        </w:rPr>
        <w:t>Fax (22) 851 03 00</w:t>
      </w:r>
    </w:p>
    <w:p w:rsidR="000C1143" w:rsidRPr="000274D3" w:rsidRDefault="000C1143" w:rsidP="001B1C7A">
      <w:pPr>
        <w:spacing w:after="0" w:line="360" w:lineRule="auto"/>
        <w:rPr>
          <w:rFonts w:ascii="Times New Roman" w:hAnsi="Times New Roman" w:cs="Times New Roman"/>
          <w:sz w:val="24"/>
          <w:szCs w:val="24"/>
          <w:lang w:val="de-DE"/>
        </w:rPr>
      </w:pPr>
      <w:r w:rsidRPr="000274D3">
        <w:rPr>
          <w:rFonts w:ascii="Times New Roman" w:hAnsi="Times New Roman" w:cs="Times New Roman"/>
          <w:sz w:val="24"/>
          <w:szCs w:val="24"/>
          <w:lang w:val="de-DE"/>
        </w:rPr>
        <w:t>E-</w:t>
      </w:r>
      <w:proofErr w:type="spellStart"/>
      <w:r w:rsidRPr="000274D3">
        <w:rPr>
          <w:rFonts w:ascii="Times New Roman" w:hAnsi="Times New Roman" w:cs="Times New Roman"/>
          <w:sz w:val="24"/>
          <w:szCs w:val="24"/>
          <w:lang w:val="de-DE"/>
        </w:rPr>
        <w:t>mail</w:t>
      </w:r>
      <w:proofErr w:type="spellEnd"/>
      <w:r w:rsidRPr="000274D3">
        <w:rPr>
          <w:rFonts w:ascii="Times New Roman" w:hAnsi="Times New Roman" w:cs="Times New Roman"/>
          <w:sz w:val="24"/>
          <w:szCs w:val="24"/>
          <w:lang w:val="de-DE"/>
        </w:rPr>
        <w:t xml:space="preserve">: </w:t>
      </w:r>
      <w:hyperlink r:id="rId10" w:history="1">
        <w:r w:rsidR="00106FBE" w:rsidRPr="000274D3">
          <w:rPr>
            <w:rStyle w:val="Hipercze"/>
            <w:rFonts w:ascii="Times New Roman" w:hAnsi="Times New Roman" w:cs="Times New Roman"/>
            <w:sz w:val="24"/>
            <w:szCs w:val="24"/>
            <w:lang w:val="de-DE"/>
          </w:rPr>
          <w:t>kigeit@kigeit.org.pl</w:t>
        </w:r>
      </w:hyperlink>
      <w:r w:rsidR="00106FBE" w:rsidRPr="000274D3">
        <w:rPr>
          <w:rFonts w:ascii="Times New Roman" w:hAnsi="Times New Roman" w:cs="Times New Roman"/>
          <w:sz w:val="24"/>
          <w:szCs w:val="24"/>
          <w:lang w:val="de-DE"/>
        </w:rPr>
        <w:t xml:space="preserve"> </w:t>
      </w:r>
    </w:p>
    <w:p w:rsidR="008A62E1" w:rsidRPr="00465277" w:rsidRDefault="001B1C7A" w:rsidP="001B1C7A">
      <w:pPr>
        <w:spacing w:after="0" w:line="360" w:lineRule="auto"/>
        <w:rPr>
          <w:rFonts w:ascii="Times New Roman" w:hAnsi="Times New Roman" w:cs="Times New Roman"/>
          <w:sz w:val="24"/>
          <w:szCs w:val="24"/>
        </w:rPr>
      </w:pPr>
      <w:r w:rsidRPr="00465277">
        <w:rPr>
          <w:rFonts w:ascii="Times New Roman" w:hAnsi="Times New Roman" w:cs="Times New Roman"/>
          <w:sz w:val="24"/>
          <w:szCs w:val="24"/>
        </w:rPr>
        <w:t xml:space="preserve">Godziny pracy Zamawiającego: od poniedziałku do piątku w godzinach </w:t>
      </w:r>
      <w:r w:rsidR="00106FBE" w:rsidRPr="00465277">
        <w:rPr>
          <w:rFonts w:ascii="Times New Roman" w:hAnsi="Times New Roman" w:cs="Times New Roman"/>
          <w:sz w:val="24"/>
          <w:szCs w:val="24"/>
        </w:rPr>
        <w:t>8:00–16:00</w:t>
      </w:r>
    </w:p>
    <w:p w:rsidR="00104044" w:rsidRPr="00465277" w:rsidRDefault="00104044" w:rsidP="00B513E6">
      <w:pPr>
        <w:pStyle w:val="Nagwek1"/>
        <w:numPr>
          <w:ilvl w:val="0"/>
          <w:numId w:val="1"/>
        </w:numPr>
        <w:tabs>
          <w:tab w:val="num" w:pos="540"/>
        </w:tabs>
        <w:spacing w:after="0" w:line="360" w:lineRule="auto"/>
        <w:ind w:left="540" w:hanging="540"/>
        <w:jc w:val="both"/>
        <w:rPr>
          <w:rFonts w:ascii="Times New Roman" w:hAnsi="Times New Roman" w:cs="Times New Roman"/>
          <w:b/>
          <w:sz w:val="24"/>
          <w:szCs w:val="24"/>
        </w:rPr>
      </w:pPr>
      <w:r w:rsidRPr="00465277">
        <w:rPr>
          <w:rFonts w:ascii="Times New Roman" w:hAnsi="Times New Roman" w:cs="Times New Roman"/>
          <w:b/>
          <w:sz w:val="24"/>
          <w:szCs w:val="24"/>
        </w:rPr>
        <w:t>Tryb udzielenia zamówienia</w:t>
      </w:r>
      <w:bookmarkEnd w:id="0"/>
      <w:bookmarkEnd w:id="1"/>
      <w:bookmarkEnd w:id="2"/>
    </w:p>
    <w:p w:rsidR="00104044" w:rsidRPr="00465277" w:rsidRDefault="00104044" w:rsidP="00B513E6">
      <w:pPr>
        <w:spacing w:after="0" w:line="360" w:lineRule="auto"/>
        <w:jc w:val="both"/>
        <w:rPr>
          <w:rFonts w:ascii="Times New Roman" w:hAnsi="Times New Roman" w:cs="Times New Roman"/>
          <w:sz w:val="24"/>
          <w:szCs w:val="24"/>
        </w:rPr>
      </w:pPr>
      <w:bookmarkStart w:id="3" w:name="_Toc135036174"/>
      <w:bookmarkStart w:id="4" w:name="_Toc114134217"/>
      <w:bookmarkStart w:id="5" w:name="_Toc114133726"/>
      <w:r w:rsidRPr="00465277">
        <w:rPr>
          <w:rFonts w:ascii="Times New Roman" w:hAnsi="Times New Roman" w:cs="Times New Roman"/>
          <w:sz w:val="24"/>
          <w:szCs w:val="24"/>
        </w:rPr>
        <w:t>Postępowanie prowadzone jest zgodnie z zasadą konkurencyjności określoną w „Wytycznych w zakresie kwalifikowalności wydatków w ramach Programu Opera</w:t>
      </w:r>
      <w:r w:rsidR="0043276D" w:rsidRPr="00465277">
        <w:rPr>
          <w:rFonts w:ascii="Times New Roman" w:hAnsi="Times New Roman" w:cs="Times New Roman"/>
          <w:sz w:val="24"/>
          <w:szCs w:val="24"/>
        </w:rPr>
        <w:t xml:space="preserve">cyjnego Kapitał Ludzki z dnia </w:t>
      </w:r>
      <w:r w:rsidR="006A0C79" w:rsidRPr="00465277">
        <w:rPr>
          <w:rFonts w:ascii="Times New Roman" w:hAnsi="Times New Roman" w:cs="Times New Roman"/>
          <w:sz w:val="24"/>
          <w:szCs w:val="24"/>
        </w:rPr>
        <w:t>1 września 2012</w:t>
      </w:r>
      <w:r w:rsidRPr="00465277">
        <w:rPr>
          <w:rFonts w:ascii="Times New Roman" w:hAnsi="Times New Roman" w:cs="Times New Roman"/>
          <w:sz w:val="24"/>
          <w:szCs w:val="24"/>
        </w:rPr>
        <w:t xml:space="preserve"> r.”</w:t>
      </w:r>
    </w:p>
    <w:p w:rsidR="00FA2F66" w:rsidRPr="00465277" w:rsidRDefault="00104044" w:rsidP="00B513E6">
      <w:pPr>
        <w:pStyle w:val="Nagwek1"/>
        <w:numPr>
          <w:ilvl w:val="0"/>
          <w:numId w:val="1"/>
        </w:numPr>
        <w:tabs>
          <w:tab w:val="num" w:pos="540"/>
        </w:tabs>
        <w:spacing w:after="0" w:line="360" w:lineRule="auto"/>
        <w:ind w:left="540" w:hanging="540"/>
        <w:jc w:val="both"/>
        <w:rPr>
          <w:rFonts w:ascii="Times New Roman" w:hAnsi="Times New Roman" w:cs="Times New Roman"/>
          <w:b/>
          <w:sz w:val="24"/>
          <w:szCs w:val="24"/>
        </w:rPr>
      </w:pPr>
      <w:r w:rsidRPr="00465277">
        <w:rPr>
          <w:rFonts w:ascii="Times New Roman" w:hAnsi="Times New Roman" w:cs="Times New Roman"/>
          <w:b/>
          <w:sz w:val="24"/>
          <w:szCs w:val="24"/>
        </w:rPr>
        <w:t>Forma publikacji ogłoszenia</w:t>
      </w:r>
    </w:p>
    <w:p w:rsidR="00104044" w:rsidRPr="00465277" w:rsidRDefault="00104044" w:rsidP="002D2D74">
      <w:pPr>
        <w:spacing w:after="0" w:line="360" w:lineRule="auto"/>
        <w:jc w:val="both"/>
        <w:rPr>
          <w:rFonts w:ascii="Times New Roman" w:hAnsi="Times New Roman" w:cs="Times New Roman"/>
          <w:sz w:val="24"/>
          <w:szCs w:val="24"/>
        </w:rPr>
      </w:pPr>
      <w:r w:rsidRPr="00465277">
        <w:rPr>
          <w:rFonts w:ascii="Times New Roman" w:hAnsi="Times New Roman" w:cs="Times New Roman"/>
          <w:sz w:val="24"/>
          <w:szCs w:val="24"/>
        </w:rPr>
        <w:t xml:space="preserve">Ogłoszenie zamieszczono na stronie internetowej </w:t>
      </w:r>
      <w:r w:rsidR="00A663B0" w:rsidRPr="00465277">
        <w:rPr>
          <w:rFonts w:ascii="Times New Roman" w:hAnsi="Times New Roman" w:cs="Times New Roman"/>
          <w:sz w:val="24"/>
          <w:szCs w:val="24"/>
        </w:rPr>
        <w:t>Zamawiającego</w:t>
      </w:r>
      <w:r w:rsidR="00984BF9" w:rsidRPr="00465277">
        <w:rPr>
          <w:rFonts w:ascii="Times New Roman" w:hAnsi="Times New Roman" w:cs="Times New Roman"/>
          <w:sz w:val="24"/>
          <w:szCs w:val="24"/>
        </w:rPr>
        <w:t>:</w:t>
      </w:r>
      <w:r w:rsidR="00A663B0" w:rsidRPr="00465277">
        <w:rPr>
          <w:rFonts w:ascii="Times New Roman" w:hAnsi="Times New Roman" w:cs="Times New Roman"/>
          <w:sz w:val="24"/>
          <w:szCs w:val="24"/>
        </w:rPr>
        <w:t xml:space="preserve"> </w:t>
      </w:r>
      <w:bookmarkStart w:id="6" w:name="_GoBack"/>
      <w:r w:rsidR="007A724D" w:rsidRPr="007A724D">
        <w:fldChar w:fldCharType="begin"/>
      </w:r>
      <w:r w:rsidR="00D869E4">
        <w:instrText xml:space="preserve"> HYPERLINK "http://www.kigeit.org.pl" </w:instrText>
      </w:r>
      <w:r w:rsidR="007A724D" w:rsidRPr="007A724D">
        <w:fldChar w:fldCharType="separate"/>
      </w:r>
      <w:r w:rsidR="008466F4" w:rsidRPr="00465277">
        <w:rPr>
          <w:rStyle w:val="Hipercze"/>
          <w:rFonts w:ascii="Times New Roman" w:hAnsi="Times New Roman" w:cs="Times New Roman"/>
          <w:sz w:val="24"/>
          <w:szCs w:val="24"/>
        </w:rPr>
        <w:t>www.kigeit.org.pl</w:t>
      </w:r>
      <w:r w:rsidR="007A724D">
        <w:rPr>
          <w:rStyle w:val="Hipercze"/>
          <w:rFonts w:ascii="Times New Roman" w:hAnsi="Times New Roman" w:cs="Times New Roman"/>
          <w:sz w:val="24"/>
          <w:szCs w:val="24"/>
        </w:rPr>
        <w:fldChar w:fldCharType="end"/>
      </w:r>
      <w:bookmarkEnd w:id="6"/>
      <w:r w:rsidR="00190AC3" w:rsidRPr="00465277">
        <w:rPr>
          <w:rFonts w:ascii="Times New Roman" w:hAnsi="Times New Roman" w:cs="Times New Roman"/>
          <w:sz w:val="24"/>
          <w:szCs w:val="24"/>
        </w:rPr>
        <w:t xml:space="preserve"> </w:t>
      </w:r>
      <w:r w:rsidR="000E0F53" w:rsidRPr="00465277">
        <w:rPr>
          <w:rFonts w:ascii="Times New Roman" w:hAnsi="Times New Roman" w:cs="Times New Roman"/>
          <w:sz w:val="24"/>
          <w:szCs w:val="24"/>
        </w:rPr>
        <w:t>o</w:t>
      </w:r>
      <w:r w:rsidRPr="00465277">
        <w:rPr>
          <w:rFonts w:ascii="Times New Roman" w:hAnsi="Times New Roman" w:cs="Times New Roman"/>
          <w:sz w:val="24"/>
          <w:szCs w:val="24"/>
        </w:rPr>
        <w:t xml:space="preserve">raz w siedzibie </w:t>
      </w:r>
      <w:r w:rsidR="00A663B0" w:rsidRPr="00465277">
        <w:rPr>
          <w:rFonts w:ascii="Times New Roman" w:hAnsi="Times New Roman" w:cs="Times New Roman"/>
          <w:sz w:val="24"/>
          <w:szCs w:val="24"/>
        </w:rPr>
        <w:t>Zamawiają</w:t>
      </w:r>
      <w:r w:rsidR="00984BF9" w:rsidRPr="00465277">
        <w:rPr>
          <w:rFonts w:ascii="Times New Roman" w:hAnsi="Times New Roman" w:cs="Times New Roman"/>
          <w:sz w:val="24"/>
          <w:szCs w:val="24"/>
        </w:rPr>
        <w:t>cego</w:t>
      </w:r>
      <w:r w:rsidR="00597E06" w:rsidRPr="00465277">
        <w:rPr>
          <w:rFonts w:ascii="Times New Roman" w:hAnsi="Times New Roman" w:cs="Times New Roman"/>
          <w:sz w:val="24"/>
          <w:szCs w:val="24"/>
        </w:rPr>
        <w:t xml:space="preserve"> w dniu </w:t>
      </w:r>
      <w:r w:rsidR="00513A98">
        <w:rPr>
          <w:rFonts w:ascii="Times New Roman" w:hAnsi="Times New Roman" w:cs="Times New Roman"/>
          <w:sz w:val="24"/>
          <w:szCs w:val="24"/>
        </w:rPr>
        <w:t>29</w:t>
      </w:r>
      <w:r w:rsidR="003B6C0C" w:rsidRPr="00465277">
        <w:rPr>
          <w:rFonts w:ascii="Times New Roman" w:hAnsi="Times New Roman" w:cs="Times New Roman"/>
          <w:sz w:val="24"/>
          <w:szCs w:val="24"/>
        </w:rPr>
        <w:t>.01.2013 r.</w:t>
      </w:r>
    </w:p>
    <w:p w:rsidR="00597E06" w:rsidRPr="00465277" w:rsidRDefault="005771AB" w:rsidP="00597E06">
      <w:pPr>
        <w:pStyle w:val="Nagwek1"/>
        <w:numPr>
          <w:ilvl w:val="0"/>
          <w:numId w:val="1"/>
        </w:numPr>
        <w:tabs>
          <w:tab w:val="num" w:pos="540"/>
        </w:tabs>
        <w:spacing w:after="0" w:line="360" w:lineRule="auto"/>
        <w:ind w:left="540" w:hanging="540"/>
        <w:jc w:val="both"/>
        <w:rPr>
          <w:rFonts w:ascii="Times New Roman" w:hAnsi="Times New Roman" w:cs="Times New Roman"/>
          <w:b/>
          <w:sz w:val="24"/>
          <w:szCs w:val="24"/>
        </w:rPr>
      </w:pPr>
      <w:r w:rsidRPr="00465277">
        <w:rPr>
          <w:rFonts w:ascii="Times New Roman" w:hAnsi="Times New Roman" w:cs="Times New Roman"/>
          <w:b/>
          <w:sz w:val="24"/>
          <w:szCs w:val="24"/>
        </w:rPr>
        <w:t>Kod CPV zamówienia</w:t>
      </w:r>
    </w:p>
    <w:p w:rsidR="005771AB" w:rsidRPr="00465277" w:rsidRDefault="005771AB" w:rsidP="005771AB">
      <w:pPr>
        <w:spacing w:after="0" w:line="360" w:lineRule="auto"/>
        <w:jc w:val="both"/>
        <w:rPr>
          <w:rFonts w:ascii="Times New Roman" w:hAnsi="Times New Roman" w:cs="Times New Roman"/>
          <w:sz w:val="24"/>
          <w:szCs w:val="24"/>
        </w:rPr>
      </w:pPr>
      <w:r w:rsidRPr="00465277">
        <w:rPr>
          <w:rFonts w:ascii="Times New Roman" w:hAnsi="Times New Roman" w:cs="Times New Roman"/>
          <w:sz w:val="24"/>
          <w:szCs w:val="24"/>
        </w:rPr>
        <w:t>80500000-9 (usługi szkoleniowe)</w:t>
      </w:r>
    </w:p>
    <w:p w:rsidR="005771AB" w:rsidRPr="00465277" w:rsidRDefault="005771AB" w:rsidP="005771AB">
      <w:pPr>
        <w:spacing w:after="0" w:line="360" w:lineRule="auto"/>
        <w:jc w:val="both"/>
        <w:rPr>
          <w:rFonts w:ascii="Times New Roman" w:hAnsi="Times New Roman" w:cs="Times New Roman"/>
          <w:sz w:val="24"/>
          <w:szCs w:val="24"/>
        </w:rPr>
      </w:pPr>
      <w:r w:rsidRPr="00465277">
        <w:rPr>
          <w:rFonts w:ascii="Times New Roman" w:hAnsi="Times New Roman" w:cs="Times New Roman"/>
          <w:sz w:val="24"/>
          <w:szCs w:val="24"/>
        </w:rPr>
        <w:t>80532000-2 (usługi szkolenia w dziedzinie zarządzania)</w:t>
      </w:r>
    </w:p>
    <w:p w:rsidR="005771AB" w:rsidRDefault="005771AB" w:rsidP="005771AB">
      <w:pPr>
        <w:spacing w:after="0" w:line="360" w:lineRule="auto"/>
        <w:jc w:val="both"/>
        <w:rPr>
          <w:rFonts w:ascii="Times New Roman" w:hAnsi="Times New Roman" w:cs="Times New Roman"/>
          <w:sz w:val="24"/>
          <w:szCs w:val="24"/>
        </w:rPr>
      </w:pPr>
      <w:r w:rsidRPr="00465277">
        <w:rPr>
          <w:rFonts w:ascii="Times New Roman" w:hAnsi="Times New Roman" w:cs="Times New Roman"/>
          <w:sz w:val="24"/>
          <w:szCs w:val="24"/>
        </w:rPr>
        <w:t>80533100-0 (usługi szkolenia komputerowego)</w:t>
      </w:r>
    </w:p>
    <w:p w:rsidR="00626280" w:rsidRPr="00465277" w:rsidRDefault="00626280" w:rsidP="005771AB">
      <w:pPr>
        <w:spacing w:after="0" w:line="360" w:lineRule="auto"/>
        <w:jc w:val="both"/>
        <w:rPr>
          <w:rFonts w:ascii="Times New Roman" w:hAnsi="Times New Roman" w:cs="Times New Roman"/>
          <w:sz w:val="24"/>
          <w:szCs w:val="24"/>
        </w:rPr>
      </w:pPr>
      <w:r w:rsidRPr="00626280">
        <w:rPr>
          <w:rFonts w:ascii="Times New Roman" w:hAnsi="Times New Roman" w:cs="Times New Roman"/>
          <w:sz w:val="24"/>
          <w:szCs w:val="24"/>
        </w:rPr>
        <w:t>79600000-0</w:t>
      </w:r>
      <w:r>
        <w:rPr>
          <w:rFonts w:ascii="Times New Roman" w:hAnsi="Times New Roman" w:cs="Times New Roman"/>
          <w:sz w:val="24"/>
          <w:szCs w:val="24"/>
        </w:rPr>
        <w:t xml:space="preserve"> (usługi rekrutacyjne)</w:t>
      </w:r>
    </w:p>
    <w:p w:rsidR="004C2347" w:rsidRPr="00465277" w:rsidRDefault="004C2347" w:rsidP="00B513E6">
      <w:pPr>
        <w:pStyle w:val="Nagwek1"/>
        <w:numPr>
          <w:ilvl w:val="0"/>
          <w:numId w:val="1"/>
        </w:numPr>
        <w:tabs>
          <w:tab w:val="num" w:pos="540"/>
        </w:tabs>
        <w:spacing w:after="0" w:line="360" w:lineRule="auto"/>
        <w:ind w:left="540" w:hanging="540"/>
        <w:jc w:val="both"/>
        <w:rPr>
          <w:rFonts w:ascii="Times New Roman" w:hAnsi="Times New Roman" w:cs="Times New Roman"/>
          <w:b/>
          <w:sz w:val="24"/>
          <w:szCs w:val="24"/>
        </w:rPr>
      </w:pPr>
      <w:r w:rsidRPr="00465277">
        <w:rPr>
          <w:rFonts w:ascii="Times New Roman" w:hAnsi="Times New Roman" w:cs="Times New Roman"/>
          <w:b/>
          <w:sz w:val="24"/>
          <w:szCs w:val="24"/>
        </w:rPr>
        <w:t>Przedmiot zamówienia</w:t>
      </w:r>
    </w:p>
    <w:p w:rsidR="000274D3" w:rsidRDefault="000C2232" w:rsidP="00D312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5.1. </w:t>
      </w:r>
      <w:r w:rsidR="000274D3">
        <w:rPr>
          <w:rFonts w:ascii="Times New Roman" w:hAnsi="Times New Roman" w:cs="Times New Roman"/>
          <w:sz w:val="24"/>
          <w:szCs w:val="24"/>
        </w:rPr>
        <w:t>Przedmiot zamów</w:t>
      </w:r>
      <w:r>
        <w:rPr>
          <w:rFonts w:ascii="Times New Roman" w:hAnsi="Times New Roman" w:cs="Times New Roman"/>
          <w:sz w:val="24"/>
          <w:szCs w:val="24"/>
        </w:rPr>
        <w:t>ienia składa się z dwóch części.</w:t>
      </w:r>
    </w:p>
    <w:p w:rsidR="004C2347" w:rsidRPr="000274D3" w:rsidRDefault="000274D3" w:rsidP="00D3126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5.2.</w:t>
      </w:r>
      <w:r w:rsidRPr="000274D3">
        <w:rPr>
          <w:rFonts w:ascii="Times New Roman" w:hAnsi="Times New Roman" w:cs="Times New Roman"/>
          <w:b/>
          <w:sz w:val="24"/>
          <w:szCs w:val="24"/>
        </w:rPr>
        <w:t xml:space="preserve"> CZĘŚĆ 1: </w:t>
      </w:r>
      <w:r w:rsidR="004C2347" w:rsidRPr="000274D3">
        <w:rPr>
          <w:rFonts w:ascii="Times New Roman" w:hAnsi="Times New Roman" w:cs="Times New Roman"/>
          <w:b/>
          <w:sz w:val="24"/>
          <w:szCs w:val="24"/>
        </w:rPr>
        <w:t xml:space="preserve">realizacja </w:t>
      </w:r>
      <w:r w:rsidR="00B25D21" w:rsidRPr="000274D3">
        <w:rPr>
          <w:rFonts w:ascii="Times New Roman" w:hAnsi="Times New Roman" w:cs="Times New Roman"/>
          <w:b/>
          <w:sz w:val="24"/>
          <w:szCs w:val="24"/>
        </w:rPr>
        <w:t xml:space="preserve">następujących </w:t>
      </w:r>
      <w:r w:rsidR="001537B1">
        <w:rPr>
          <w:rFonts w:ascii="Times New Roman" w:hAnsi="Times New Roman" w:cs="Times New Roman"/>
          <w:b/>
          <w:sz w:val="24"/>
          <w:szCs w:val="24"/>
        </w:rPr>
        <w:t>3</w:t>
      </w:r>
      <w:r w:rsidR="00DB2A03" w:rsidRPr="000274D3">
        <w:rPr>
          <w:rFonts w:ascii="Times New Roman" w:hAnsi="Times New Roman" w:cs="Times New Roman"/>
          <w:b/>
          <w:sz w:val="24"/>
          <w:szCs w:val="24"/>
        </w:rPr>
        <w:t>6</w:t>
      </w:r>
      <w:r w:rsidR="004C2347" w:rsidRPr="000274D3">
        <w:rPr>
          <w:rFonts w:ascii="Times New Roman" w:hAnsi="Times New Roman" w:cs="Times New Roman"/>
          <w:b/>
          <w:sz w:val="24"/>
          <w:szCs w:val="24"/>
        </w:rPr>
        <w:t xml:space="preserve"> szkoleń na terenie województwa </w:t>
      </w:r>
      <w:r w:rsidR="00DB2A03" w:rsidRPr="000274D3">
        <w:rPr>
          <w:rFonts w:ascii="Times New Roman" w:hAnsi="Times New Roman" w:cs="Times New Roman"/>
          <w:b/>
          <w:sz w:val="24"/>
          <w:szCs w:val="24"/>
        </w:rPr>
        <w:t>śląskiego</w:t>
      </w:r>
      <w:r w:rsidR="00B25D21" w:rsidRPr="000274D3">
        <w:rPr>
          <w:rFonts w:ascii="Times New Roman" w:hAnsi="Times New Roman" w:cs="Times New Roman"/>
          <w:b/>
          <w:sz w:val="24"/>
          <w:szCs w:val="24"/>
        </w:rPr>
        <w:t>:</w:t>
      </w:r>
    </w:p>
    <w:tbl>
      <w:tblPr>
        <w:tblW w:w="9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4"/>
        <w:gridCol w:w="1631"/>
        <w:gridCol w:w="1928"/>
        <w:gridCol w:w="1685"/>
        <w:gridCol w:w="1465"/>
      </w:tblGrid>
      <w:tr w:rsidR="00454B60" w:rsidRPr="00465277" w:rsidTr="00106FBE">
        <w:trPr>
          <w:trHeight w:val="1001"/>
        </w:trPr>
        <w:tc>
          <w:tcPr>
            <w:tcW w:w="567" w:type="dxa"/>
            <w:shd w:val="clear" w:color="auto" w:fill="auto"/>
          </w:tcPr>
          <w:p w:rsidR="00454B60" w:rsidRPr="00465277" w:rsidRDefault="00454B60" w:rsidP="00106FBE">
            <w:pPr>
              <w:spacing w:after="0" w:line="240" w:lineRule="auto"/>
              <w:jc w:val="center"/>
              <w:rPr>
                <w:rFonts w:ascii="Times New Roman" w:hAnsi="Times New Roman" w:cs="Times New Roman"/>
                <w:b/>
                <w:sz w:val="24"/>
                <w:szCs w:val="24"/>
              </w:rPr>
            </w:pPr>
          </w:p>
          <w:p w:rsidR="00454B60" w:rsidRPr="00465277" w:rsidRDefault="00454B60" w:rsidP="00106FBE">
            <w:pPr>
              <w:spacing w:after="0" w:line="240" w:lineRule="auto"/>
              <w:jc w:val="center"/>
              <w:rPr>
                <w:rFonts w:ascii="Times New Roman" w:hAnsi="Times New Roman" w:cs="Times New Roman"/>
                <w:b/>
                <w:sz w:val="24"/>
                <w:szCs w:val="24"/>
              </w:rPr>
            </w:pPr>
            <w:r w:rsidRPr="00465277">
              <w:rPr>
                <w:rFonts w:ascii="Times New Roman" w:hAnsi="Times New Roman" w:cs="Times New Roman"/>
                <w:b/>
                <w:sz w:val="24"/>
                <w:szCs w:val="24"/>
              </w:rPr>
              <w:t>Lp.</w:t>
            </w:r>
          </w:p>
        </w:tc>
        <w:tc>
          <w:tcPr>
            <w:tcW w:w="2694" w:type="dxa"/>
          </w:tcPr>
          <w:p w:rsidR="00454B60" w:rsidRPr="00465277" w:rsidRDefault="00454B60" w:rsidP="00106FBE">
            <w:pPr>
              <w:spacing w:after="0" w:line="240" w:lineRule="auto"/>
              <w:jc w:val="center"/>
              <w:rPr>
                <w:rFonts w:ascii="Times New Roman" w:hAnsi="Times New Roman" w:cs="Times New Roman"/>
                <w:b/>
                <w:sz w:val="24"/>
                <w:szCs w:val="24"/>
              </w:rPr>
            </w:pPr>
          </w:p>
          <w:p w:rsidR="00454B60" w:rsidRPr="00465277" w:rsidRDefault="00454B60" w:rsidP="00106FBE">
            <w:pPr>
              <w:spacing w:after="0" w:line="240" w:lineRule="auto"/>
              <w:jc w:val="center"/>
              <w:rPr>
                <w:rFonts w:ascii="Times New Roman" w:hAnsi="Times New Roman" w:cs="Times New Roman"/>
                <w:b/>
                <w:sz w:val="24"/>
                <w:szCs w:val="24"/>
              </w:rPr>
            </w:pPr>
            <w:r w:rsidRPr="00465277">
              <w:rPr>
                <w:rFonts w:ascii="Times New Roman" w:hAnsi="Times New Roman" w:cs="Times New Roman"/>
                <w:b/>
                <w:sz w:val="24"/>
                <w:szCs w:val="24"/>
              </w:rPr>
              <w:t>Nazwa szkolenia</w:t>
            </w:r>
          </w:p>
        </w:tc>
        <w:tc>
          <w:tcPr>
            <w:tcW w:w="1631" w:type="dxa"/>
          </w:tcPr>
          <w:p w:rsidR="00454B60" w:rsidRPr="00465277" w:rsidRDefault="00454B60" w:rsidP="00106FBE">
            <w:pPr>
              <w:spacing w:after="0" w:line="240" w:lineRule="auto"/>
              <w:jc w:val="center"/>
              <w:rPr>
                <w:rFonts w:ascii="Times New Roman" w:hAnsi="Times New Roman" w:cs="Times New Roman"/>
                <w:b/>
                <w:sz w:val="24"/>
                <w:szCs w:val="24"/>
              </w:rPr>
            </w:pPr>
          </w:p>
          <w:p w:rsidR="00454B60" w:rsidRPr="00465277" w:rsidRDefault="00454B60" w:rsidP="00106FBE">
            <w:pPr>
              <w:spacing w:after="0" w:line="240" w:lineRule="auto"/>
              <w:jc w:val="center"/>
              <w:rPr>
                <w:rFonts w:ascii="Times New Roman" w:hAnsi="Times New Roman" w:cs="Times New Roman"/>
                <w:b/>
                <w:sz w:val="24"/>
                <w:szCs w:val="24"/>
              </w:rPr>
            </w:pPr>
            <w:r w:rsidRPr="00465277">
              <w:rPr>
                <w:rFonts w:ascii="Times New Roman" w:hAnsi="Times New Roman" w:cs="Times New Roman"/>
                <w:b/>
                <w:sz w:val="24"/>
                <w:szCs w:val="24"/>
              </w:rPr>
              <w:t>Liczba grup szkoleniowych</w:t>
            </w:r>
          </w:p>
        </w:tc>
        <w:tc>
          <w:tcPr>
            <w:tcW w:w="1928" w:type="dxa"/>
          </w:tcPr>
          <w:p w:rsidR="00454B60" w:rsidRPr="00465277" w:rsidRDefault="00454B60" w:rsidP="00106FBE">
            <w:pPr>
              <w:spacing w:after="0" w:line="240" w:lineRule="auto"/>
              <w:rPr>
                <w:rFonts w:ascii="Times New Roman" w:hAnsi="Times New Roman" w:cs="Times New Roman"/>
                <w:b/>
                <w:sz w:val="24"/>
                <w:szCs w:val="24"/>
              </w:rPr>
            </w:pPr>
          </w:p>
          <w:p w:rsidR="00454B60" w:rsidRPr="00465277" w:rsidRDefault="00454B60" w:rsidP="00106FBE">
            <w:pPr>
              <w:spacing w:after="0" w:line="240" w:lineRule="auto"/>
              <w:jc w:val="center"/>
              <w:rPr>
                <w:rFonts w:ascii="Times New Roman" w:hAnsi="Times New Roman" w:cs="Times New Roman"/>
                <w:b/>
                <w:sz w:val="24"/>
                <w:szCs w:val="24"/>
              </w:rPr>
            </w:pPr>
            <w:r w:rsidRPr="00465277">
              <w:rPr>
                <w:rFonts w:ascii="Times New Roman" w:hAnsi="Times New Roman" w:cs="Times New Roman"/>
                <w:b/>
                <w:sz w:val="24"/>
                <w:szCs w:val="24"/>
              </w:rPr>
              <w:t>Średnia liczebność grup szkoleniowych</w:t>
            </w:r>
          </w:p>
        </w:tc>
        <w:tc>
          <w:tcPr>
            <w:tcW w:w="1685" w:type="dxa"/>
          </w:tcPr>
          <w:p w:rsidR="00454B60" w:rsidRPr="00465277" w:rsidRDefault="00454B60" w:rsidP="00106FBE">
            <w:pPr>
              <w:spacing w:after="0" w:line="240" w:lineRule="auto"/>
              <w:rPr>
                <w:rFonts w:ascii="Times New Roman" w:hAnsi="Times New Roman" w:cs="Times New Roman"/>
                <w:b/>
                <w:sz w:val="24"/>
                <w:szCs w:val="24"/>
              </w:rPr>
            </w:pPr>
          </w:p>
          <w:p w:rsidR="00454B60" w:rsidRPr="00465277" w:rsidRDefault="00454B60" w:rsidP="00106FBE">
            <w:pPr>
              <w:spacing w:after="0" w:line="240" w:lineRule="auto"/>
              <w:jc w:val="center"/>
              <w:rPr>
                <w:rFonts w:ascii="Times New Roman" w:hAnsi="Times New Roman" w:cs="Times New Roman"/>
                <w:b/>
                <w:sz w:val="24"/>
                <w:szCs w:val="24"/>
              </w:rPr>
            </w:pPr>
            <w:r w:rsidRPr="00465277">
              <w:rPr>
                <w:rFonts w:ascii="Times New Roman" w:hAnsi="Times New Roman" w:cs="Times New Roman"/>
                <w:b/>
                <w:sz w:val="24"/>
                <w:szCs w:val="24"/>
              </w:rPr>
              <w:t>Łączna liczba uczestników</w:t>
            </w:r>
          </w:p>
        </w:tc>
        <w:tc>
          <w:tcPr>
            <w:tcW w:w="1465" w:type="dxa"/>
          </w:tcPr>
          <w:p w:rsidR="00454B60" w:rsidRPr="00465277" w:rsidRDefault="00454B60" w:rsidP="00106FBE">
            <w:pPr>
              <w:spacing w:after="0" w:line="240" w:lineRule="auto"/>
              <w:jc w:val="center"/>
              <w:rPr>
                <w:rFonts w:ascii="Times New Roman" w:hAnsi="Times New Roman" w:cs="Times New Roman"/>
                <w:b/>
                <w:sz w:val="24"/>
                <w:szCs w:val="24"/>
              </w:rPr>
            </w:pPr>
          </w:p>
          <w:p w:rsidR="00454B60" w:rsidRPr="00465277" w:rsidRDefault="00454B60" w:rsidP="00106FBE">
            <w:pPr>
              <w:spacing w:after="0" w:line="240" w:lineRule="auto"/>
              <w:jc w:val="center"/>
              <w:rPr>
                <w:rFonts w:ascii="Times New Roman" w:hAnsi="Times New Roman" w:cs="Times New Roman"/>
                <w:b/>
                <w:sz w:val="24"/>
                <w:szCs w:val="24"/>
              </w:rPr>
            </w:pPr>
            <w:r w:rsidRPr="00465277">
              <w:rPr>
                <w:rFonts w:ascii="Times New Roman" w:hAnsi="Times New Roman" w:cs="Times New Roman"/>
                <w:b/>
                <w:sz w:val="24"/>
                <w:szCs w:val="24"/>
              </w:rPr>
              <w:t>Liczba godzin szkolenia na uczestnika</w:t>
            </w:r>
          </w:p>
        </w:tc>
      </w:tr>
      <w:tr w:rsidR="008C00E2" w:rsidRPr="008C00E2" w:rsidTr="00106FBE">
        <w:tc>
          <w:tcPr>
            <w:tcW w:w="567" w:type="dxa"/>
            <w:shd w:val="clear" w:color="auto" w:fill="auto"/>
            <w:vAlign w:val="center"/>
          </w:tcPr>
          <w:p w:rsidR="008C00E2" w:rsidRPr="00465277" w:rsidRDefault="008C00E2" w:rsidP="00106FBE">
            <w:pPr>
              <w:spacing w:after="0" w:line="240" w:lineRule="auto"/>
              <w:jc w:val="center"/>
              <w:rPr>
                <w:rFonts w:ascii="Times New Roman" w:hAnsi="Times New Roman" w:cs="Times New Roman"/>
                <w:b/>
                <w:sz w:val="24"/>
                <w:szCs w:val="24"/>
              </w:rPr>
            </w:pPr>
          </w:p>
          <w:p w:rsidR="008C00E2" w:rsidRPr="00465277" w:rsidRDefault="008C00E2" w:rsidP="00106FBE">
            <w:pPr>
              <w:spacing w:after="0" w:line="240" w:lineRule="auto"/>
              <w:jc w:val="center"/>
              <w:rPr>
                <w:rFonts w:ascii="Times New Roman" w:hAnsi="Times New Roman" w:cs="Times New Roman"/>
                <w:b/>
                <w:sz w:val="24"/>
                <w:szCs w:val="24"/>
              </w:rPr>
            </w:pPr>
            <w:r w:rsidRPr="00465277">
              <w:rPr>
                <w:rFonts w:ascii="Times New Roman" w:hAnsi="Times New Roman" w:cs="Times New Roman"/>
                <w:b/>
                <w:sz w:val="24"/>
                <w:szCs w:val="24"/>
              </w:rPr>
              <w:t>1</w:t>
            </w:r>
            <w:r w:rsidR="00894695">
              <w:rPr>
                <w:rFonts w:ascii="Times New Roman" w:hAnsi="Times New Roman" w:cs="Times New Roman"/>
                <w:b/>
                <w:sz w:val="24"/>
                <w:szCs w:val="24"/>
              </w:rPr>
              <w:t>.</w:t>
            </w:r>
          </w:p>
        </w:tc>
        <w:tc>
          <w:tcPr>
            <w:tcW w:w="2694" w:type="dxa"/>
            <w:vAlign w:val="center"/>
          </w:tcPr>
          <w:p w:rsidR="008C00E2" w:rsidRPr="008C00E2" w:rsidRDefault="008C00E2" w:rsidP="001E09D9">
            <w:pPr>
              <w:spacing w:after="0" w:line="240" w:lineRule="auto"/>
              <w:rPr>
                <w:rFonts w:ascii="Times New Roman" w:hAnsi="Times New Roman" w:cs="Times New Roman"/>
                <w:i/>
                <w:sz w:val="24"/>
                <w:szCs w:val="24"/>
              </w:rPr>
            </w:pPr>
          </w:p>
          <w:p w:rsidR="008C00E2" w:rsidRPr="008C00E2" w:rsidRDefault="008C00E2" w:rsidP="001E09D9">
            <w:pPr>
              <w:spacing w:after="0" w:line="240" w:lineRule="auto"/>
              <w:rPr>
                <w:rFonts w:ascii="Times New Roman" w:hAnsi="Times New Roman" w:cs="Times New Roman"/>
                <w:i/>
                <w:sz w:val="24"/>
                <w:szCs w:val="24"/>
              </w:rPr>
            </w:pPr>
            <w:r w:rsidRPr="008C00E2">
              <w:rPr>
                <w:rFonts w:ascii="Times New Roman" w:hAnsi="Times New Roman" w:cs="Times New Roman"/>
                <w:i/>
                <w:sz w:val="24"/>
                <w:szCs w:val="24"/>
              </w:rPr>
              <w:t xml:space="preserve">Szkolenia informatyczne </w:t>
            </w:r>
          </w:p>
          <w:p w:rsidR="008C00E2" w:rsidRDefault="008C00E2" w:rsidP="001E09D9">
            <w:pPr>
              <w:spacing w:after="0" w:line="240" w:lineRule="auto"/>
              <w:rPr>
                <w:rFonts w:ascii="Times New Roman" w:hAnsi="Times New Roman" w:cs="Times New Roman"/>
                <w:i/>
                <w:sz w:val="24"/>
                <w:szCs w:val="24"/>
              </w:rPr>
            </w:pPr>
            <w:r w:rsidRPr="008C00E2">
              <w:rPr>
                <w:rFonts w:ascii="Times New Roman" w:hAnsi="Times New Roman" w:cs="Times New Roman"/>
                <w:i/>
                <w:sz w:val="24"/>
                <w:szCs w:val="24"/>
              </w:rPr>
              <w:t>5  - dniowe</w:t>
            </w:r>
            <w:r w:rsidR="00A63F87">
              <w:rPr>
                <w:rFonts w:ascii="Times New Roman" w:hAnsi="Times New Roman" w:cs="Times New Roman"/>
                <w:i/>
                <w:sz w:val="24"/>
                <w:szCs w:val="24"/>
              </w:rPr>
              <w:t>*</w:t>
            </w:r>
          </w:p>
          <w:p w:rsidR="00894695" w:rsidRPr="008C00E2" w:rsidRDefault="00894695" w:rsidP="001E09D9">
            <w:pPr>
              <w:spacing w:after="0" w:line="240" w:lineRule="auto"/>
              <w:rPr>
                <w:rFonts w:ascii="Times New Roman" w:hAnsi="Times New Roman" w:cs="Times New Roman"/>
                <w:i/>
                <w:sz w:val="24"/>
                <w:szCs w:val="24"/>
              </w:rPr>
            </w:pPr>
          </w:p>
        </w:tc>
        <w:tc>
          <w:tcPr>
            <w:tcW w:w="1631" w:type="dxa"/>
            <w:shd w:val="clear" w:color="auto" w:fill="auto"/>
            <w:vAlign w:val="center"/>
          </w:tcPr>
          <w:p w:rsidR="008C00E2" w:rsidRPr="008C00E2" w:rsidRDefault="008C00E2" w:rsidP="001E09D9">
            <w:pPr>
              <w:spacing w:after="0" w:line="240" w:lineRule="auto"/>
              <w:jc w:val="center"/>
              <w:rPr>
                <w:rFonts w:ascii="Times New Roman" w:hAnsi="Times New Roman" w:cs="Times New Roman"/>
                <w:sz w:val="24"/>
                <w:szCs w:val="24"/>
              </w:rPr>
            </w:pPr>
          </w:p>
          <w:p w:rsidR="008C00E2" w:rsidRPr="008C00E2" w:rsidRDefault="008C00E2" w:rsidP="001E09D9">
            <w:pPr>
              <w:spacing w:after="0" w:line="240" w:lineRule="auto"/>
              <w:jc w:val="center"/>
              <w:rPr>
                <w:rFonts w:ascii="Times New Roman" w:hAnsi="Times New Roman" w:cs="Times New Roman"/>
                <w:sz w:val="24"/>
                <w:szCs w:val="24"/>
              </w:rPr>
            </w:pPr>
            <w:r w:rsidRPr="008C00E2">
              <w:rPr>
                <w:rFonts w:ascii="Times New Roman" w:hAnsi="Times New Roman" w:cs="Times New Roman"/>
                <w:sz w:val="24"/>
                <w:szCs w:val="24"/>
              </w:rPr>
              <w:t>12</w:t>
            </w:r>
          </w:p>
        </w:tc>
        <w:tc>
          <w:tcPr>
            <w:tcW w:w="1928" w:type="dxa"/>
            <w:shd w:val="clear" w:color="auto" w:fill="auto"/>
            <w:vAlign w:val="center"/>
          </w:tcPr>
          <w:p w:rsidR="008C00E2" w:rsidRPr="008C00E2" w:rsidRDefault="008C00E2" w:rsidP="001E09D9">
            <w:pPr>
              <w:spacing w:after="0" w:line="240" w:lineRule="auto"/>
              <w:jc w:val="center"/>
              <w:rPr>
                <w:rFonts w:ascii="Times New Roman" w:hAnsi="Times New Roman" w:cs="Times New Roman"/>
                <w:sz w:val="24"/>
                <w:szCs w:val="24"/>
              </w:rPr>
            </w:pPr>
          </w:p>
          <w:p w:rsidR="008C00E2" w:rsidRPr="008C00E2" w:rsidRDefault="008C00E2" w:rsidP="001E09D9">
            <w:pPr>
              <w:spacing w:after="0" w:line="240" w:lineRule="auto"/>
              <w:jc w:val="center"/>
              <w:rPr>
                <w:rFonts w:ascii="Times New Roman" w:hAnsi="Times New Roman" w:cs="Times New Roman"/>
                <w:sz w:val="24"/>
                <w:szCs w:val="24"/>
              </w:rPr>
            </w:pPr>
            <w:r w:rsidRPr="008C00E2">
              <w:rPr>
                <w:rFonts w:ascii="Times New Roman" w:hAnsi="Times New Roman" w:cs="Times New Roman"/>
                <w:sz w:val="24"/>
                <w:szCs w:val="24"/>
              </w:rPr>
              <w:t>12</w:t>
            </w:r>
          </w:p>
        </w:tc>
        <w:tc>
          <w:tcPr>
            <w:tcW w:w="1685" w:type="dxa"/>
            <w:vAlign w:val="center"/>
          </w:tcPr>
          <w:p w:rsidR="008C00E2" w:rsidRPr="008C00E2" w:rsidRDefault="008C00E2" w:rsidP="001E09D9">
            <w:pPr>
              <w:spacing w:after="0" w:line="240" w:lineRule="auto"/>
              <w:jc w:val="center"/>
              <w:rPr>
                <w:rFonts w:ascii="Times New Roman" w:hAnsi="Times New Roman" w:cs="Times New Roman"/>
                <w:sz w:val="24"/>
                <w:szCs w:val="24"/>
              </w:rPr>
            </w:pPr>
          </w:p>
          <w:p w:rsidR="008C00E2" w:rsidRPr="008C00E2" w:rsidRDefault="008C00E2" w:rsidP="001E09D9">
            <w:pPr>
              <w:spacing w:after="0" w:line="240" w:lineRule="auto"/>
              <w:jc w:val="center"/>
              <w:rPr>
                <w:rFonts w:ascii="Times New Roman" w:hAnsi="Times New Roman" w:cs="Times New Roman"/>
                <w:sz w:val="24"/>
                <w:szCs w:val="24"/>
              </w:rPr>
            </w:pPr>
            <w:r w:rsidRPr="008C00E2">
              <w:rPr>
                <w:rFonts w:ascii="Times New Roman" w:hAnsi="Times New Roman" w:cs="Times New Roman"/>
                <w:sz w:val="24"/>
                <w:szCs w:val="24"/>
              </w:rPr>
              <w:t>144</w:t>
            </w:r>
          </w:p>
        </w:tc>
        <w:tc>
          <w:tcPr>
            <w:tcW w:w="1465" w:type="dxa"/>
            <w:shd w:val="clear" w:color="auto" w:fill="auto"/>
            <w:vAlign w:val="center"/>
          </w:tcPr>
          <w:p w:rsidR="008C00E2" w:rsidRPr="008C00E2" w:rsidRDefault="008C00E2" w:rsidP="001E09D9">
            <w:pPr>
              <w:spacing w:after="0" w:line="240" w:lineRule="auto"/>
              <w:jc w:val="center"/>
              <w:rPr>
                <w:rFonts w:ascii="Times New Roman" w:hAnsi="Times New Roman" w:cs="Times New Roman"/>
                <w:sz w:val="24"/>
                <w:szCs w:val="24"/>
              </w:rPr>
            </w:pPr>
          </w:p>
          <w:p w:rsidR="008C00E2" w:rsidRPr="008C00E2" w:rsidRDefault="008C00E2" w:rsidP="001E09D9">
            <w:pPr>
              <w:spacing w:after="0" w:line="240" w:lineRule="auto"/>
              <w:jc w:val="center"/>
              <w:rPr>
                <w:rFonts w:ascii="Times New Roman" w:hAnsi="Times New Roman" w:cs="Times New Roman"/>
                <w:sz w:val="24"/>
                <w:szCs w:val="24"/>
              </w:rPr>
            </w:pPr>
            <w:r w:rsidRPr="008C00E2">
              <w:rPr>
                <w:rFonts w:ascii="Times New Roman" w:hAnsi="Times New Roman" w:cs="Times New Roman"/>
                <w:sz w:val="24"/>
                <w:szCs w:val="24"/>
              </w:rPr>
              <w:t>40</w:t>
            </w:r>
          </w:p>
        </w:tc>
      </w:tr>
      <w:tr w:rsidR="008C00E2" w:rsidRPr="008C00E2" w:rsidTr="00106FBE">
        <w:tc>
          <w:tcPr>
            <w:tcW w:w="567" w:type="dxa"/>
            <w:shd w:val="clear" w:color="auto" w:fill="auto"/>
            <w:vAlign w:val="center"/>
          </w:tcPr>
          <w:p w:rsidR="008C00E2" w:rsidRPr="00465277" w:rsidRDefault="008C00E2" w:rsidP="00106FBE">
            <w:pPr>
              <w:spacing w:after="0" w:line="240" w:lineRule="auto"/>
              <w:jc w:val="center"/>
              <w:rPr>
                <w:rFonts w:ascii="Times New Roman" w:hAnsi="Times New Roman" w:cs="Times New Roman"/>
                <w:b/>
                <w:sz w:val="24"/>
                <w:szCs w:val="24"/>
              </w:rPr>
            </w:pPr>
          </w:p>
          <w:p w:rsidR="008C00E2" w:rsidRPr="00465277" w:rsidRDefault="008C00E2" w:rsidP="00106FBE">
            <w:pPr>
              <w:spacing w:after="0" w:line="240" w:lineRule="auto"/>
              <w:jc w:val="center"/>
              <w:rPr>
                <w:rFonts w:ascii="Times New Roman" w:hAnsi="Times New Roman" w:cs="Times New Roman"/>
                <w:b/>
                <w:sz w:val="24"/>
                <w:szCs w:val="24"/>
              </w:rPr>
            </w:pPr>
            <w:r w:rsidRPr="00465277">
              <w:rPr>
                <w:rFonts w:ascii="Times New Roman" w:hAnsi="Times New Roman" w:cs="Times New Roman"/>
                <w:b/>
                <w:sz w:val="24"/>
                <w:szCs w:val="24"/>
              </w:rPr>
              <w:t>2.</w:t>
            </w:r>
          </w:p>
        </w:tc>
        <w:tc>
          <w:tcPr>
            <w:tcW w:w="2694" w:type="dxa"/>
            <w:vAlign w:val="center"/>
          </w:tcPr>
          <w:p w:rsidR="008C00E2" w:rsidRPr="008C00E2" w:rsidRDefault="008C00E2" w:rsidP="001E09D9">
            <w:pPr>
              <w:spacing w:after="0" w:line="240" w:lineRule="auto"/>
              <w:rPr>
                <w:rFonts w:ascii="Times New Roman" w:hAnsi="Times New Roman" w:cs="Times New Roman"/>
                <w:i/>
                <w:sz w:val="24"/>
                <w:szCs w:val="24"/>
              </w:rPr>
            </w:pPr>
          </w:p>
          <w:p w:rsidR="008C00E2" w:rsidRPr="008C00E2" w:rsidRDefault="008C00E2" w:rsidP="001E09D9">
            <w:pPr>
              <w:spacing w:after="0" w:line="240" w:lineRule="auto"/>
              <w:rPr>
                <w:rFonts w:ascii="Times New Roman" w:hAnsi="Times New Roman" w:cs="Times New Roman"/>
                <w:i/>
                <w:sz w:val="24"/>
                <w:szCs w:val="24"/>
              </w:rPr>
            </w:pPr>
            <w:r w:rsidRPr="008C00E2">
              <w:rPr>
                <w:rFonts w:ascii="Times New Roman" w:hAnsi="Times New Roman" w:cs="Times New Roman"/>
                <w:i/>
                <w:sz w:val="24"/>
                <w:szCs w:val="24"/>
              </w:rPr>
              <w:t xml:space="preserve">Szkolenia informatyczne </w:t>
            </w:r>
          </w:p>
          <w:p w:rsidR="008C00E2" w:rsidRDefault="008C00E2" w:rsidP="001E09D9">
            <w:pPr>
              <w:spacing w:after="0" w:line="240" w:lineRule="auto"/>
              <w:rPr>
                <w:rFonts w:ascii="Times New Roman" w:hAnsi="Times New Roman" w:cs="Times New Roman"/>
                <w:i/>
                <w:sz w:val="24"/>
                <w:szCs w:val="24"/>
              </w:rPr>
            </w:pPr>
            <w:r w:rsidRPr="008C00E2">
              <w:rPr>
                <w:rFonts w:ascii="Times New Roman" w:hAnsi="Times New Roman" w:cs="Times New Roman"/>
                <w:i/>
                <w:sz w:val="24"/>
                <w:szCs w:val="24"/>
              </w:rPr>
              <w:t>4  - dniowe</w:t>
            </w:r>
            <w:r w:rsidR="00A63F87">
              <w:rPr>
                <w:rFonts w:ascii="Times New Roman" w:hAnsi="Times New Roman" w:cs="Times New Roman"/>
                <w:i/>
                <w:sz w:val="24"/>
                <w:szCs w:val="24"/>
              </w:rPr>
              <w:t>*</w:t>
            </w:r>
          </w:p>
          <w:p w:rsidR="00894695" w:rsidRPr="008C00E2" w:rsidRDefault="00894695" w:rsidP="001E09D9">
            <w:pPr>
              <w:spacing w:after="0" w:line="240" w:lineRule="auto"/>
              <w:rPr>
                <w:rFonts w:ascii="Times New Roman" w:hAnsi="Times New Roman" w:cs="Times New Roman"/>
                <w:i/>
                <w:sz w:val="24"/>
                <w:szCs w:val="24"/>
              </w:rPr>
            </w:pPr>
          </w:p>
        </w:tc>
        <w:tc>
          <w:tcPr>
            <w:tcW w:w="1631" w:type="dxa"/>
            <w:shd w:val="clear" w:color="auto" w:fill="auto"/>
            <w:vAlign w:val="center"/>
          </w:tcPr>
          <w:p w:rsidR="00894695" w:rsidRDefault="00894695" w:rsidP="001E09D9">
            <w:pPr>
              <w:spacing w:after="0" w:line="240" w:lineRule="auto"/>
              <w:jc w:val="center"/>
              <w:rPr>
                <w:rFonts w:ascii="Times New Roman" w:hAnsi="Times New Roman" w:cs="Times New Roman"/>
                <w:sz w:val="24"/>
                <w:szCs w:val="24"/>
              </w:rPr>
            </w:pPr>
          </w:p>
          <w:p w:rsidR="008C00E2" w:rsidRPr="008C00E2" w:rsidRDefault="008C00E2" w:rsidP="001E09D9">
            <w:pPr>
              <w:spacing w:after="0" w:line="240" w:lineRule="auto"/>
              <w:jc w:val="center"/>
              <w:rPr>
                <w:rFonts w:ascii="Times New Roman" w:hAnsi="Times New Roman" w:cs="Times New Roman"/>
                <w:sz w:val="24"/>
                <w:szCs w:val="24"/>
              </w:rPr>
            </w:pPr>
            <w:r w:rsidRPr="008C00E2">
              <w:rPr>
                <w:rFonts w:ascii="Times New Roman" w:hAnsi="Times New Roman" w:cs="Times New Roman"/>
                <w:sz w:val="24"/>
                <w:szCs w:val="24"/>
              </w:rPr>
              <w:t>8</w:t>
            </w:r>
          </w:p>
        </w:tc>
        <w:tc>
          <w:tcPr>
            <w:tcW w:w="1928" w:type="dxa"/>
            <w:shd w:val="clear" w:color="auto" w:fill="auto"/>
            <w:vAlign w:val="center"/>
          </w:tcPr>
          <w:p w:rsidR="00894695" w:rsidRDefault="008C00E2" w:rsidP="001E09D9">
            <w:pPr>
              <w:spacing w:after="0" w:line="240" w:lineRule="auto"/>
              <w:jc w:val="center"/>
              <w:rPr>
                <w:rFonts w:ascii="Times New Roman" w:hAnsi="Times New Roman" w:cs="Times New Roman"/>
                <w:sz w:val="24"/>
                <w:szCs w:val="24"/>
              </w:rPr>
            </w:pPr>
            <w:r w:rsidRPr="008C00E2">
              <w:rPr>
                <w:rFonts w:ascii="Times New Roman" w:hAnsi="Times New Roman" w:cs="Times New Roman"/>
                <w:sz w:val="24"/>
                <w:szCs w:val="24"/>
              </w:rPr>
              <w:t xml:space="preserve">                                             </w:t>
            </w:r>
          </w:p>
          <w:p w:rsidR="00894695" w:rsidRDefault="00894695" w:rsidP="001E09D9">
            <w:pPr>
              <w:spacing w:after="0" w:line="240" w:lineRule="auto"/>
              <w:jc w:val="center"/>
              <w:rPr>
                <w:rFonts w:ascii="Times New Roman" w:hAnsi="Times New Roman" w:cs="Times New Roman"/>
                <w:sz w:val="24"/>
                <w:szCs w:val="24"/>
              </w:rPr>
            </w:pPr>
          </w:p>
          <w:p w:rsidR="008C00E2" w:rsidRPr="008C00E2" w:rsidRDefault="008C00E2" w:rsidP="001E09D9">
            <w:pPr>
              <w:spacing w:after="0" w:line="240" w:lineRule="auto"/>
              <w:jc w:val="center"/>
              <w:rPr>
                <w:rFonts w:ascii="Times New Roman" w:hAnsi="Times New Roman" w:cs="Times New Roman"/>
                <w:sz w:val="24"/>
                <w:szCs w:val="24"/>
              </w:rPr>
            </w:pPr>
            <w:r w:rsidRPr="008C00E2">
              <w:rPr>
                <w:rFonts w:ascii="Times New Roman" w:hAnsi="Times New Roman" w:cs="Times New Roman"/>
                <w:sz w:val="24"/>
                <w:szCs w:val="24"/>
              </w:rPr>
              <w:t>12</w:t>
            </w:r>
          </w:p>
          <w:p w:rsidR="008C00E2" w:rsidRPr="008C00E2" w:rsidRDefault="008C00E2" w:rsidP="001E09D9">
            <w:pPr>
              <w:spacing w:after="0" w:line="240" w:lineRule="auto"/>
              <w:jc w:val="center"/>
              <w:rPr>
                <w:rFonts w:ascii="Times New Roman" w:hAnsi="Times New Roman" w:cs="Times New Roman"/>
                <w:sz w:val="24"/>
                <w:szCs w:val="24"/>
              </w:rPr>
            </w:pPr>
          </w:p>
        </w:tc>
        <w:tc>
          <w:tcPr>
            <w:tcW w:w="1685" w:type="dxa"/>
            <w:vAlign w:val="center"/>
          </w:tcPr>
          <w:p w:rsidR="008C00E2" w:rsidRPr="008C00E2" w:rsidRDefault="008C00E2" w:rsidP="001E09D9">
            <w:pPr>
              <w:spacing w:after="0" w:line="240" w:lineRule="auto"/>
              <w:jc w:val="center"/>
              <w:rPr>
                <w:rFonts w:ascii="Times New Roman" w:hAnsi="Times New Roman" w:cs="Times New Roman"/>
                <w:sz w:val="24"/>
                <w:szCs w:val="24"/>
              </w:rPr>
            </w:pPr>
          </w:p>
          <w:p w:rsidR="008C00E2" w:rsidRPr="008C00E2" w:rsidRDefault="008C00E2" w:rsidP="001E09D9">
            <w:pPr>
              <w:spacing w:after="0" w:line="240" w:lineRule="auto"/>
              <w:jc w:val="center"/>
              <w:rPr>
                <w:rFonts w:ascii="Times New Roman" w:hAnsi="Times New Roman" w:cs="Times New Roman"/>
                <w:sz w:val="24"/>
                <w:szCs w:val="24"/>
              </w:rPr>
            </w:pPr>
            <w:r w:rsidRPr="008C00E2">
              <w:rPr>
                <w:rFonts w:ascii="Times New Roman" w:hAnsi="Times New Roman" w:cs="Times New Roman"/>
                <w:sz w:val="24"/>
                <w:szCs w:val="24"/>
              </w:rPr>
              <w:t>96</w:t>
            </w:r>
          </w:p>
        </w:tc>
        <w:tc>
          <w:tcPr>
            <w:tcW w:w="1465" w:type="dxa"/>
            <w:shd w:val="clear" w:color="auto" w:fill="auto"/>
            <w:vAlign w:val="center"/>
          </w:tcPr>
          <w:p w:rsidR="008C00E2" w:rsidRPr="008C00E2" w:rsidRDefault="008C00E2" w:rsidP="001E09D9">
            <w:pPr>
              <w:spacing w:after="0" w:line="240" w:lineRule="auto"/>
              <w:jc w:val="center"/>
              <w:rPr>
                <w:rFonts w:ascii="Times New Roman" w:hAnsi="Times New Roman" w:cs="Times New Roman"/>
                <w:sz w:val="24"/>
                <w:szCs w:val="24"/>
              </w:rPr>
            </w:pPr>
          </w:p>
          <w:p w:rsidR="008C00E2" w:rsidRPr="008C00E2" w:rsidRDefault="008C00E2" w:rsidP="001E09D9">
            <w:pPr>
              <w:spacing w:after="0" w:line="240" w:lineRule="auto"/>
              <w:jc w:val="center"/>
              <w:rPr>
                <w:rFonts w:ascii="Times New Roman" w:hAnsi="Times New Roman" w:cs="Times New Roman"/>
                <w:sz w:val="24"/>
                <w:szCs w:val="24"/>
              </w:rPr>
            </w:pPr>
            <w:r w:rsidRPr="008C00E2">
              <w:rPr>
                <w:rFonts w:ascii="Times New Roman" w:hAnsi="Times New Roman" w:cs="Times New Roman"/>
                <w:sz w:val="24"/>
                <w:szCs w:val="24"/>
              </w:rPr>
              <w:t>32</w:t>
            </w:r>
          </w:p>
        </w:tc>
      </w:tr>
      <w:tr w:rsidR="008C00E2" w:rsidRPr="008C00E2" w:rsidTr="00106FBE">
        <w:tc>
          <w:tcPr>
            <w:tcW w:w="567" w:type="dxa"/>
            <w:shd w:val="clear" w:color="auto" w:fill="auto"/>
            <w:vAlign w:val="center"/>
          </w:tcPr>
          <w:p w:rsidR="008C00E2" w:rsidRPr="00465277" w:rsidRDefault="008C00E2" w:rsidP="00106FBE">
            <w:pPr>
              <w:spacing w:after="0" w:line="240" w:lineRule="auto"/>
              <w:jc w:val="center"/>
              <w:rPr>
                <w:rFonts w:ascii="Times New Roman" w:hAnsi="Times New Roman" w:cs="Times New Roman"/>
                <w:b/>
                <w:sz w:val="24"/>
                <w:szCs w:val="24"/>
              </w:rPr>
            </w:pPr>
          </w:p>
          <w:p w:rsidR="008C00E2" w:rsidRPr="00465277" w:rsidRDefault="008C00E2" w:rsidP="00106FBE">
            <w:pPr>
              <w:spacing w:after="0" w:line="240" w:lineRule="auto"/>
              <w:jc w:val="center"/>
              <w:rPr>
                <w:rFonts w:ascii="Times New Roman" w:hAnsi="Times New Roman" w:cs="Times New Roman"/>
                <w:b/>
                <w:sz w:val="24"/>
                <w:szCs w:val="24"/>
              </w:rPr>
            </w:pPr>
            <w:r w:rsidRPr="00465277">
              <w:rPr>
                <w:rFonts w:ascii="Times New Roman" w:hAnsi="Times New Roman" w:cs="Times New Roman"/>
                <w:b/>
                <w:sz w:val="24"/>
                <w:szCs w:val="24"/>
              </w:rPr>
              <w:t>3.</w:t>
            </w:r>
          </w:p>
        </w:tc>
        <w:tc>
          <w:tcPr>
            <w:tcW w:w="2694" w:type="dxa"/>
            <w:vAlign w:val="center"/>
          </w:tcPr>
          <w:p w:rsidR="008C00E2" w:rsidRPr="008C00E2" w:rsidRDefault="008C00E2" w:rsidP="001E09D9">
            <w:pPr>
              <w:spacing w:after="0" w:line="240" w:lineRule="auto"/>
              <w:rPr>
                <w:rFonts w:ascii="Times New Roman" w:hAnsi="Times New Roman" w:cs="Times New Roman"/>
                <w:i/>
                <w:sz w:val="24"/>
                <w:szCs w:val="24"/>
              </w:rPr>
            </w:pPr>
          </w:p>
          <w:p w:rsidR="008C00E2" w:rsidRPr="008C00E2" w:rsidRDefault="008C00E2" w:rsidP="001E09D9">
            <w:pPr>
              <w:spacing w:after="0" w:line="240" w:lineRule="auto"/>
              <w:rPr>
                <w:rFonts w:ascii="Times New Roman" w:hAnsi="Times New Roman" w:cs="Times New Roman"/>
                <w:i/>
                <w:sz w:val="24"/>
                <w:szCs w:val="24"/>
              </w:rPr>
            </w:pPr>
            <w:r w:rsidRPr="008C00E2">
              <w:rPr>
                <w:rFonts w:ascii="Times New Roman" w:hAnsi="Times New Roman" w:cs="Times New Roman"/>
                <w:i/>
                <w:sz w:val="24"/>
                <w:szCs w:val="24"/>
              </w:rPr>
              <w:t>Zarządzanie sprzedażą w sektorze elektroniki</w:t>
            </w:r>
          </w:p>
          <w:p w:rsidR="008C00E2" w:rsidRPr="008C00E2" w:rsidRDefault="008C00E2" w:rsidP="001E09D9">
            <w:pPr>
              <w:spacing w:after="0" w:line="240" w:lineRule="auto"/>
              <w:rPr>
                <w:rFonts w:ascii="Times New Roman" w:hAnsi="Times New Roman" w:cs="Times New Roman"/>
                <w:i/>
                <w:sz w:val="24"/>
                <w:szCs w:val="24"/>
              </w:rPr>
            </w:pPr>
          </w:p>
        </w:tc>
        <w:tc>
          <w:tcPr>
            <w:tcW w:w="1631" w:type="dxa"/>
            <w:shd w:val="clear" w:color="auto" w:fill="auto"/>
            <w:vAlign w:val="center"/>
          </w:tcPr>
          <w:p w:rsidR="00894695" w:rsidRDefault="00894695" w:rsidP="001E09D9">
            <w:pPr>
              <w:spacing w:after="0" w:line="240" w:lineRule="auto"/>
              <w:jc w:val="center"/>
              <w:rPr>
                <w:rFonts w:ascii="Times New Roman" w:hAnsi="Times New Roman" w:cs="Times New Roman"/>
                <w:sz w:val="24"/>
                <w:szCs w:val="24"/>
              </w:rPr>
            </w:pPr>
          </w:p>
          <w:p w:rsidR="008C00E2" w:rsidRPr="008C00E2" w:rsidRDefault="008C00E2" w:rsidP="001E09D9">
            <w:pPr>
              <w:spacing w:after="0" w:line="240" w:lineRule="auto"/>
              <w:jc w:val="center"/>
              <w:rPr>
                <w:rFonts w:ascii="Times New Roman" w:hAnsi="Times New Roman" w:cs="Times New Roman"/>
                <w:sz w:val="24"/>
                <w:szCs w:val="24"/>
              </w:rPr>
            </w:pPr>
            <w:r w:rsidRPr="008C00E2">
              <w:rPr>
                <w:rFonts w:ascii="Times New Roman" w:hAnsi="Times New Roman" w:cs="Times New Roman"/>
                <w:sz w:val="24"/>
                <w:szCs w:val="24"/>
              </w:rPr>
              <w:t>7</w:t>
            </w:r>
          </w:p>
          <w:p w:rsidR="008C00E2" w:rsidRPr="008C00E2" w:rsidRDefault="008C00E2" w:rsidP="001E09D9">
            <w:pPr>
              <w:spacing w:after="0" w:line="240" w:lineRule="auto"/>
              <w:jc w:val="center"/>
              <w:rPr>
                <w:rFonts w:ascii="Times New Roman" w:hAnsi="Times New Roman" w:cs="Times New Roman"/>
                <w:sz w:val="24"/>
                <w:szCs w:val="24"/>
              </w:rPr>
            </w:pPr>
          </w:p>
        </w:tc>
        <w:tc>
          <w:tcPr>
            <w:tcW w:w="1928" w:type="dxa"/>
            <w:shd w:val="clear" w:color="auto" w:fill="auto"/>
            <w:vAlign w:val="center"/>
          </w:tcPr>
          <w:p w:rsidR="00894695" w:rsidRDefault="00894695" w:rsidP="001E09D9">
            <w:pPr>
              <w:spacing w:after="0" w:line="240" w:lineRule="auto"/>
              <w:jc w:val="center"/>
              <w:rPr>
                <w:rFonts w:ascii="Times New Roman" w:hAnsi="Times New Roman" w:cs="Times New Roman"/>
                <w:sz w:val="24"/>
                <w:szCs w:val="24"/>
              </w:rPr>
            </w:pPr>
          </w:p>
          <w:p w:rsidR="008C00E2" w:rsidRPr="008C00E2" w:rsidRDefault="008C00E2" w:rsidP="001E09D9">
            <w:pPr>
              <w:spacing w:after="0" w:line="240" w:lineRule="auto"/>
              <w:jc w:val="center"/>
              <w:rPr>
                <w:rFonts w:ascii="Times New Roman" w:hAnsi="Times New Roman" w:cs="Times New Roman"/>
                <w:sz w:val="24"/>
                <w:szCs w:val="24"/>
              </w:rPr>
            </w:pPr>
            <w:r w:rsidRPr="008C00E2">
              <w:rPr>
                <w:rFonts w:ascii="Times New Roman" w:hAnsi="Times New Roman" w:cs="Times New Roman"/>
                <w:sz w:val="24"/>
                <w:szCs w:val="24"/>
              </w:rPr>
              <w:t>15</w:t>
            </w:r>
          </w:p>
          <w:p w:rsidR="008C00E2" w:rsidRPr="008C00E2" w:rsidRDefault="008C00E2" w:rsidP="001E09D9">
            <w:pPr>
              <w:spacing w:after="0" w:line="240" w:lineRule="auto"/>
              <w:jc w:val="center"/>
              <w:rPr>
                <w:rFonts w:ascii="Times New Roman" w:hAnsi="Times New Roman" w:cs="Times New Roman"/>
                <w:sz w:val="24"/>
                <w:szCs w:val="24"/>
              </w:rPr>
            </w:pPr>
          </w:p>
        </w:tc>
        <w:tc>
          <w:tcPr>
            <w:tcW w:w="1685" w:type="dxa"/>
            <w:vAlign w:val="center"/>
          </w:tcPr>
          <w:p w:rsidR="00894695" w:rsidRDefault="00894695" w:rsidP="001E09D9">
            <w:pPr>
              <w:spacing w:after="0" w:line="240" w:lineRule="auto"/>
              <w:jc w:val="center"/>
              <w:rPr>
                <w:rFonts w:ascii="Times New Roman" w:hAnsi="Times New Roman" w:cs="Times New Roman"/>
                <w:sz w:val="24"/>
                <w:szCs w:val="24"/>
              </w:rPr>
            </w:pPr>
          </w:p>
          <w:p w:rsidR="008C00E2" w:rsidRPr="008C00E2" w:rsidRDefault="008C00E2" w:rsidP="001E09D9">
            <w:pPr>
              <w:spacing w:after="0" w:line="240" w:lineRule="auto"/>
              <w:jc w:val="center"/>
              <w:rPr>
                <w:rFonts w:ascii="Times New Roman" w:hAnsi="Times New Roman" w:cs="Times New Roman"/>
                <w:sz w:val="24"/>
                <w:szCs w:val="24"/>
              </w:rPr>
            </w:pPr>
            <w:r w:rsidRPr="008C00E2">
              <w:rPr>
                <w:rFonts w:ascii="Times New Roman" w:hAnsi="Times New Roman" w:cs="Times New Roman"/>
                <w:sz w:val="24"/>
                <w:szCs w:val="24"/>
              </w:rPr>
              <w:t>105</w:t>
            </w:r>
          </w:p>
          <w:p w:rsidR="008C00E2" w:rsidRPr="008C00E2" w:rsidRDefault="008C00E2" w:rsidP="001E09D9">
            <w:pPr>
              <w:spacing w:after="0" w:line="240" w:lineRule="auto"/>
              <w:jc w:val="center"/>
              <w:rPr>
                <w:rFonts w:ascii="Times New Roman" w:hAnsi="Times New Roman" w:cs="Times New Roman"/>
                <w:sz w:val="24"/>
                <w:szCs w:val="24"/>
              </w:rPr>
            </w:pPr>
          </w:p>
        </w:tc>
        <w:tc>
          <w:tcPr>
            <w:tcW w:w="1465" w:type="dxa"/>
            <w:shd w:val="clear" w:color="auto" w:fill="auto"/>
            <w:vAlign w:val="center"/>
          </w:tcPr>
          <w:p w:rsidR="00894695" w:rsidRDefault="00894695" w:rsidP="001E09D9">
            <w:pPr>
              <w:spacing w:after="0" w:line="240" w:lineRule="auto"/>
              <w:jc w:val="center"/>
              <w:rPr>
                <w:rFonts w:ascii="Times New Roman" w:hAnsi="Times New Roman" w:cs="Times New Roman"/>
                <w:sz w:val="24"/>
                <w:szCs w:val="24"/>
              </w:rPr>
            </w:pPr>
          </w:p>
          <w:p w:rsidR="008C00E2" w:rsidRPr="008C00E2" w:rsidRDefault="008C00E2" w:rsidP="001E09D9">
            <w:pPr>
              <w:spacing w:after="0" w:line="240" w:lineRule="auto"/>
              <w:jc w:val="center"/>
              <w:rPr>
                <w:rFonts w:ascii="Times New Roman" w:hAnsi="Times New Roman" w:cs="Times New Roman"/>
                <w:sz w:val="24"/>
                <w:szCs w:val="24"/>
              </w:rPr>
            </w:pPr>
            <w:r w:rsidRPr="008C00E2">
              <w:rPr>
                <w:rFonts w:ascii="Times New Roman" w:hAnsi="Times New Roman" w:cs="Times New Roman"/>
                <w:sz w:val="24"/>
                <w:szCs w:val="24"/>
              </w:rPr>
              <w:t>16</w:t>
            </w:r>
          </w:p>
          <w:p w:rsidR="008C00E2" w:rsidRPr="008C00E2" w:rsidRDefault="008C00E2" w:rsidP="001E09D9">
            <w:pPr>
              <w:spacing w:after="0" w:line="240" w:lineRule="auto"/>
              <w:jc w:val="center"/>
              <w:rPr>
                <w:rFonts w:ascii="Times New Roman" w:hAnsi="Times New Roman" w:cs="Times New Roman"/>
                <w:sz w:val="24"/>
                <w:szCs w:val="24"/>
              </w:rPr>
            </w:pPr>
          </w:p>
        </w:tc>
      </w:tr>
      <w:tr w:rsidR="008C00E2" w:rsidRPr="008C00E2" w:rsidTr="00106FBE">
        <w:tc>
          <w:tcPr>
            <w:tcW w:w="567" w:type="dxa"/>
            <w:shd w:val="clear" w:color="auto" w:fill="auto"/>
            <w:vAlign w:val="center"/>
          </w:tcPr>
          <w:p w:rsidR="008C00E2" w:rsidRPr="00465277" w:rsidRDefault="008C00E2" w:rsidP="00106FBE">
            <w:pPr>
              <w:spacing w:after="0" w:line="240" w:lineRule="auto"/>
              <w:jc w:val="center"/>
              <w:rPr>
                <w:rFonts w:ascii="Times New Roman" w:hAnsi="Times New Roman" w:cs="Times New Roman"/>
                <w:b/>
                <w:sz w:val="24"/>
                <w:szCs w:val="24"/>
              </w:rPr>
            </w:pPr>
          </w:p>
          <w:p w:rsidR="008C00E2" w:rsidRPr="00465277" w:rsidRDefault="008C00E2" w:rsidP="00106FBE">
            <w:pPr>
              <w:spacing w:after="0" w:line="240" w:lineRule="auto"/>
              <w:jc w:val="center"/>
              <w:rPr>
                <w:rFonts w:ascii="Times New Roman" w:hAnsi="Times New Roman" w:cs="Times New Roman"/>
                <w:b/>
                <w:sz w:val="24"/>
                <w:szCs w:val="24"/>
              </w:rPr>
            </w:pPr>
            <w:r w:rsidRPr="00465277">
              <w:rPr>
                <w:rFonts w:ascii="Times New Roman" w:hAnsi="Times New Roman" w:cs="Times New Roman"/>
                <w:b/>
                <w:sz w:val="24"/>
                <w:szCs w:val="24"/>
              </w:rPr>
              <w:t>4.</w:t>
            </w:r>
          </w:p>
        </w:tc>
        <w:tc>
          <w:tcPr>
            <w:tcW w:w="2694" w:type="dxa"/>
            <w:vAlign w:val="center"/>
          </w:tcPr>
          <w:p w:rsidR="008C00E2" w:rsidRPr="008C00E2" w:rsidRDefault="008C00E2" w:rsidP="001E09D9">
            <w:pPr>
              <w:spacing w:after="0" w:line="240" w:lineRule="auto"/>
              <w:rPr>
                <w:rFonts w:ascii="Times New Roman" w:hAnsi="Times New Roman" w:cs="Times New Roman"/>
                <w:i/>
                <w:sz w:val="24"/>
                <w:szCs w:val="24"/>
              </w:rPr>
            </w:pPr>
          </w:p>
          <w:p w:rsidR="008C00E2" w:rsidRDefault="008C00E2" w:rsidP="001E09D9">
            <w:pPr>
              <w:spacing w:after="0" w:line="240" w:lineRule="auto"/>
              <w:rPr>
                <w:rFonts w:ascii="Times New Roman" w:hAnsi="Times New Roman" w:cs="Times New Roman"/>
                <w:i/>
                <w:sz w:val="24"/>
                <w:szCs w:val="24"/>
              </w:rPr>
            </w:pPr>
            <w:r w:rsidRPr="008C00E2">
              <w:rPr>
                <w:rFonts w:ascii="Times New Roman" w:hAnsi="Times New Roman" w:cs="Times New Roman"/>
                <w:i/>
                <w:sz w:val="24"/>
                <w:szCs w:val="24"/>
              </w:rPr>
              <w:t>Negocjacje i kontrakty handlowe w branży elektronicznej</w:t>
            </w:r>
          </w:p>
          <w:p w:rsidR="00894695" w:rsidRPr="008C00E2" w:rsidRDefault="00894695" w:rsidP="001E09D9">
            <w:pPr>
              <w:spacing w:after="0" w:line="240" w:lineRule="auto"/>
              <w:rPr>
                <w:rFonts w:ascii="Times New Roman" w:hAnsi="Times New Roman" w:cs="Times New Roman"/>
                <w:i/>
                <w:sz w:val="24"/>
                <w:szCs w:val="24"/>
              </w:rPr>
            </w:pPr>
          </w:p>
        </w:tc>
        <w:tc>
          <w:tcPr>
            <w:tcW w:w="1631" w:type="dxa"/>
            <w:shd w:val="clear" w:color="auto" w:fill="auto"/>
            <w:vAlign w:val="center"/>
          </w:tcPr>
          <w:p w:rsidR="008C00E2" w:rsidRPr="008C00E2" w:rsidRDefault="008C00E2" w:rsidP="001E09D9">
            <w:pPr>
              <w:spacing w:after="0" w:line="240" w:lineRule="auto"/>
              <w:jc w:val="center"/>
              <w:rPr>
                <w:rFonts w:ascii="Times New Roman" w:hAnsi="Times New Roman" w:cs="Times New Roman"/>
                <w:sz w:val="24"/>
                <w:szCs w:val="24"/>
              </w:rPr>
            </w:pPr>
            <w:r w:rsidRPr="008C00E2">
              <w:rPr>
                <w:rFonts w:ascii="Times New Roman" w:hAnsi="Times New Roman" w:cs="Times New Roman"/>
                <w:sz w:val="24"/>
                <w:szCs w:val="24"/>
              </w:rPr>
              <w:t>6</w:t>
            </w:r>
          </w:p>
        </w:tc>
        <w:tc>
          <w:tcPr>
            <w:tcW w:w="1928" w:type="dxa"/>
            <w:shd w:val="clear" w:color="auto" w:fill="auto"/>
            <w:vAlign w:val="center"/>
          </w:tcPr>
          <w:p w:rsidR="008C00E2" w:rsidRPr="008C00E2" w:rsidRDefault="008C00E2" w:rsidP="001E09D9">
            <w:pPr>
              <w:spacing w:after="0" w:line="240" w:lineRule="auto"/>
              <w:jc w:val="center"/>
              <w:rPr>
                <w:rFonts w:ascii="Times New Roman" w:hAnsi="Times New Roman" w:cs="Times New Roman"/>
                <w:sz w:val="24"/>
                <w:szCs w:val="24"/>
              </w:rPr>
            </w:pPr>
          </w:p>
          <w:p w:rsidR="008C00E2" w:rsidRPr="008C00E2" w:rsidRDefault="008C00E2" w:rsidP="001E09D9">
            <w:pPr>
              <w:spacing w:after="0" w:line="240" w:lineRule="auto"/>
              <w:jc w:val="center"/>
              <w:rPr>
                <w:rFonts w:ascii="Times New Roman" w:hAnsi="Times New Roman" w:cs="Times New Roman"/>
                <w:sz w:val="24"/>
                <w:szCs w:val="24"/>
              </w:rPr>
            </w:pPr>
            <w:r w:rsidRPr="008C00E2">
              <w:rPr>
                <w:rFonts w:ascii="Times New Roman" w:hAnsi="Times New Roman" w:cs="Times New Roman"/>
                <w:sz w:val="24"/>
                <w:szCs w:val="24"/>
              </w:rPr>
              <w:t xml:space="preserve">15                                               </w:t>
            </w:r>
          </w:p>
          <w:p w:rsidR="008C00E2" w:rsidRPr="008C00E2" w:rsidRDefault="008C00E2" w:rsidP="001E09D9">
            <w:pPr>
              <w:spacing w:after="0" w:line="240" w:lineRule="auto"/>
              <w:jc w:val="center"/>
              <w:rPr>
                <w:rFonts w:ascii="Times New Roman" w:hAnsi="Times New Roman" w:cs="Times New Roman"/>
                <w:sz w:val="24"/>
                <w:szCs w:val="24"/>
              </w:rPr>
            </w:pPr>
          </w:p>
        </w:tc>
        <w:tc>
          <w:tcPr>
            <w:tcW w:w="1685" w:type="dxa"/>
            <w:vAlign w:val="center"/>
          </w:tcPr>
          <w:p w:rsidR="008C00E2" w:rsidRPr="008C00E2" w:rsidRDefault="008C00E2" w:rsidP="001E09D9">
            <w:pPr>
              <w:spacing w:after="0" w:line="240" w:lineRule="auto"/>
              <w:jc w:val="center"/>
              <w:rPr>
                <w:rFonts w:ascii="Times New Roman" w:hAnsi="Times New Roman" w:cs="Times New Roman"/>
                <w:sz w:val="24"/>
                <w:szCs w:val="24"/>
              </w:rPr>
            </w:pPr>
          </w:p>
          <w:p w:rsidR="008C00E2" w:rsidRPr="008C00E2" w:rsidRDefault="008C00E2" w:rsidP="001E09D9">
            <w:pPr>
              <w:spacing w:after="0" w:line="240" w:lineRule="auto"/>
              <w:jc w:val="center"/>
              <w:rPr>
                <w:rFonts w:ascii="Times New Roman" w:hAnsi="Times New Roman" w:cs="Times New Roman"/>
                <w:sz w:val="24"/>
                <w:szCs w:val="24"/>
              </w:rPr>
            </w:pPr>
            <w:r w:rsidRPr="008C00E2">
              <w:rPr>
                <w:rFonts w:ascii="Times New Roman" w:hAnsi="Times New Roman" w:cs="Times New Roman"/>
                <w:sz w:val="24"/>
                <w:szCs w:val="24"/>
              </w:rPr>
              <w:t>90</w:t>
            </w:r>
          </w:p>
          <w:p w:rsidR="008C00E2" w:rsidRPr="008C00E2" w:rsidRDefault="008C00E2" w:rsidP="001E09D9">
            <w:pPr>
              <w:spacing w:after="0" w:line="240" w:lineRule="auto"/>
              <w:jc w:val="center"/>
              <w:rPr>
                <w:rFonts w:ascii="Times New Roman" w:hAnsi="Times New Roman" w:cs="Times New Roman"/>
                <w:sz w:val="24"/>
                <w:szCs w:val="24"/>
              </w:rPr>
            </w:pPr>
          </w:p>
        </w:tc>
        <w:tc>
          <w:tcPr>
            <w:tcW w:w="1465" w:type="dxa"/>
            <w:shd w:val="clear" w:color="auto" w:fill="auto"/>
            <w:vAlign w:val="center"/>
          </w:tcPr>
          <w:p w:rsidR="008C00E2" w:rsidRPr="008C00E2" w:rsidRDefault="008C00E2" w:rsidP="001E09D9">
            <w:pPr>
              <w:spacing w:after="0" w:line="240" w:lineRule="auto"/>
              <w:jc w:val="center"/>
              <w:rPr>
                <w:rFonts w:ascii="Times New Roman" w:hAnsi="Times New Roman" w:cs="Times New Roman"/>
                <w:sz w:val="24"/>
                <w:szCs w:val="24"/>
              </w:rPr>
            </w:pPr>
          </w:p>
          <w:p w:rsidR="008C00E2" w:rsidRPr="008C00E2" w:rsidRDefault="008C00E2" w:rsidP="001E09D9">
            <w:pPr>
              <w:spacing w:after="0" w:line="240" w:lineRule="auto"/>
              <w:jc w:val="center"/>
              <w:rPr>
                <w:rFonts w:ascii="Times New Roman" w:hAnsi="Times New Roman" w:cs="Times New Roman"/>
                <w:sz w:val="24"/>
                <w:szCs w:val="24"/>
              </w:rPr>
            </w:pPr>
            <w:r w:rsidRPr="008C00E2">
              <w:rPr>
                <w:rFonts w:ascii="Times New Roman" w:hAnsi="Times New Roman" w:cs="Times New Roman"/>
                <w:sz w:val="24"/>
                <w:szCs w:val="24"/>
              </w:rPr>
              <w:t>16</w:t>
            </w:r>
          </w:p>
          <w:p w:rsidR="008C00E2" w:rsidRPr="008C00E2" w:rsidRDefault="008C00E2" w:rsidP="001E09D9">
            <w:pPr>
              <w:spacing w:after="0" w:line="240" w:lineRule="auto"/>
              <w:jc w:val="center"/>
              <w:rPr>
                <w:rFonts w:ascii="Times New Roman" w:hAnsi="Times New Roman" w:cs="Times New Roman"/>
                <w:sz w:val="24"/>
                <w:szCs w:val="24"/>
              </w:rPr>
            </w:pPr>
          </w:p>
        </w:tc>
      </w:tr>
      <w:tr w:rsidR="008C00E2" w:rsidRPr="008C00E2" w:rsidTr="00106FBE">
        <w:tc>
          <w:tcPr>
            <w:tcW w:w="567" w:type="dxa"/>
            <w:shd w:val="clear" w:color="auto" w:fill="auto"/>
            <w:vAlign w:val="center"/>
          </w:tcPr>
          <w:p w:rsidR="008C00E2" w:rsidRPr="00465277" w:rsidRDefault="008C00E2" w:rsidP="00106FBE">
            <w:pPr>
              <w:spacing w:after="0" w:line="240" w:lineRule="auto"/>
              <w:jc w:val="center"/>
              <w:rPr>
                <w:rFonts w:ascii="Times New Roman" w:hAnsi="Times New Roman" w:cs="Times New Roman"/>
                <w:b/>
                <w:sz w:val="24"/>
                <w:szCs w:val="24"/>
              </w:rPr>
            </w:pPr>
          </w:p>
          <w:p w:rsidR="008C00E2" w:rsidRPr="00465277" w:rsidRDefault="008C00E2" w:rsidP="00106FBE">
            <w:pPr>
              <w:spacing w:after="0" w:line="240" w:lineRule="auto"/>
              <w:jc w:val="center"/>
              <w:rPr>
                <w:rFonts w:ascii="Times New Roman" w:hAnsi="Times New Roman" w:cs="Times New Roman"/>
                <w:b/>
                <w:sz w:val="24"/>
                <w:szCs w:val="24"/>
              </w:rPr>
            </w:pPr>
            <w:r w:rsidRPr="00465277">
              <w:rPr>
                <w:rFonts w:ascii="Times New Roman" w:hAnsi="Times New Roman" w:cs="Times New Roman"/>
                <w:b/>
                <w:sz w:val="24"/>
                <w:szCs w:val="24"/>
              </w:rPr>
              <w:t>5.</w:t>
            </w:r>
          </w:p>
        </w:tc>
        <w:tc>
          <w:tcPr>
            <w:tcW w:w="2694" w:type="dxa"/>
            <w:vAlign w:val="center"/>
          </w:tcPr>
          <w:p w:rsidR="008C00E2" w:rsidRPr="008C00E2" w:rsidRDefault="008C00E2" w:rsidP="001E09D9">
            <w:pPr>
              <w:spacing w:after="0" w:line="240" w:lineRule="auto"/>
              <w:rPr>
                <w:rFonts w:ascii="Times New Roman" w:hAnsi="Times New Roman" w:cs="Times New Roman"/>
                <w:i/>
                <w:sz w:val="24"/>
                <w:szCs w:val="24"/>
              </w:rPr>
            </w:pPr>
          </w:p>
          <w:p w:rsidR="008C00E2" w:rsidRPr="008C00E2" w:rsidRDefault="008C00E2" w:rsidP="001E09D9">
            <w:pPr>
              <w:spacing w:after="0" w:line="240" w:lineRule="auto"/>
              <w:rPr>
                <w:rFonts w:ascii="Times New Roman" w:hAnsi="Times New Roman" w:cs="Times New Roman"/>
                <w:i/>
                <w:sz w:val="24"/>
                <w:szCs w:val="24"/>
              </w:rPr>
            </w:pPr>
            <w:r w:rsidRPr="008C00E2">
              <w:rPr>
                <w:rFonts w:ascii="Times New Roman" w:hAnsi="Times New Roman" w:cs="Times New Roman"/>
                <w:i/>
                <w:sz w:val="24"/>
                <w:szCs w:val="24"/>
              </w:rPr>
              <w:t>Pozycja konkurencyjna przedsiębiorstwa na rynku elektronicznym</w:t>
            </w:r>
          </w:p>
          <w:p w:rsidR="008C00E2" w:rsidRPr="008C00E2" w:rsidRDefault="008C00E2" w:rsidP="001E09D9">
            <w:pPr>
              <w:spacing w:after="0" w:line="240" w:lineRule="auto"/>
              <w:rPr>
                <w:rFonts w:ascii="Times New Roman" w:hAnsi="Times New Roman" w:cs="Times New Roman"/>
                <w:i/>
                <w:sz w:val="24"/>
                <w:szCs w:val="24"/>
              </w:rPr>
            </w:pPr>
          </w:p>
        </w:tc>
        <w:tc>
          <w:tcPr>
            <w:tcW w:w="1631" w:type="dxa"/>
            <w:shd w:val="clear" w:color="auto" w:fill="auto"/>
            <w:vAlign w:val="center"/>
          </w:tcPr>
          <w:p w:rsidR="008C00E2" w:rsidRPr="008C00E2" w:rsidRDefault="008C00E2" w:rsidP="001E09D9">
            <w:pPr>
              <w:spacing w:after="0" w:line="240" w:lineRule="auto"/>
              <w:jc w:val="center"/>
              <w:rPr>
                <w:rFonts w:ascii="Times New Roman" w:hAnsi="Times New Roman" w:cs="Times New Roman"/>
                <w:sz w:val="24"/>
                <w:szCs w:val="24"/>
              </w:rPr>
            </w:pPr>
          </w:p>
          <w:p w:rsidR="008C00E2" w:rsidRPr="008C00E2" w:rsidRDefault="008C00E2" w:rsidP="001E09D9">
            <w:pPr>
              <w:spacing w:after="0" w:line="240" w:lineRule="auto"/>
              <w:jc w:val="center"/>
              <w:rPr>
                <w:rFonts w:ascii="Times New Roman" w:hAnsi="Times New Roman" w:cs="Times New Roman"/>
                <w:sz w:val="24"/>
                <w:szCs w:val="24"/>
              </w:rPr>
            </w:pPr>
            <w:r w:rsidRPr="008C00E2">
              <w:rPr>
                <w:rFonts w:ascii="Times New Roman" w:hAnsi="Times New Roman" w:cs="Times New Roman"/>
                <w:sz w:val="24"/>
                <w:szCs w:val="24"/>
              </w:rPr>
              <w:t>1</w:t>
            </w:r>
          </w:p>
        </w:tc>
        <w:tc>
          <w:tcPr>
            <w:tcW w:w="1928" w:type="dxa"/>
            <w:shd w:val="clear" w:color="auto" w:fill="auto"/>
            <w:vAlign w:val="center"/>
          </w:tcPr>
          <w:p w:rsidR="008C00E2" w:rsidRPr="008C00E2" w:rsidRDefault="008C00E2" w:rsidP="001E09D9">
            <w:pPr>
              <w:spacing w:after="0" w:line="240" w:lineRule="auto"/>
              <w:jc w:val="center"/>
              <w:rPr>
                <w:rFonts w:ascii="Times New Roman" w:hAnsi="Times New Roman" w:cs="Times New Roman"/>
                <w:sz w:val="24"/>
                <w:szCs w:val="24"/>
              </w:rPr>
            </w:pPr>
          </w:p>
          <w:p w:rsidR="008C00E2" w:rsidRPr="008C00E2" w:rsidRDefault="008C00E2" w:rsidP="001E09D9">
            <w:pPr>
              <w:spacing w:after="0" w:line="240" w:lineRule="auto"/>
              <w:jc w:val="center"/>
              <w:rPr>
                <w:rFonts w:ascii="Times New Roman" w:hAnsi="Times New Roman" w:cs="Times New Roman"/>
                <w:sz w:val="24"/>
                <w:szCs w:val="24"/>
              </w:rPr>
            </w:pPr>
          </w:p>
          <w:p w:rsidR="008C00E2" w:rsidRPr="008C00E2" w:rsidRDefault="008C00E2" w:rsidP="001E09D9">
            <w:pPr>
              <w:spacing w:after="0" w:line="240" w:lineRule="auto"/>
              <w:jc w:val="center"/>
              <w:rPr>
                <w:rFonts w:ascii="Times New Roman" w:hAnsi="Times New Roman" w:cs="Times New Roman"/>
                <w:sz w:val="24"/>
                <w:szCs w:val="24"/>
              </w:rPr>
            </w:pPr>
            <w:r w:rsidRPr="008C00E2">
              <w:rPr>
                <w:rFonts w:ascii="Times New Roman" w:hAnsi="Times New Roman" w:cs="Times New Roman"/>
                <w:sz w:val="24"/>
                <w:szCs w:val="24"/>
              </w:rPr>
              <w:t>15</w:t>
            </w:r>
          </w:p>
          <w:p w:rsidR="008C00E2" w:rsidRPr="008C00E2" w:rsidRDefault="008C00E2" w:rsidP="001E09D9">
            <w:pPr>
              <w:spacing w:after="0" w:line="240" w:lineRule="auto"/>
              <w:jc w:val="center"/>
              <w:rPr>
                <w:rFonts w:ascii="Times New Roman" w:hAnsi="Times New Roman" w:cs="Times New Roman"/>
                <w:sz w:val="24"/>
                <w:szCs w:val="24"/>
              </w:rPr>
            </w:pPr>
          </w:p>
        </w:tc>
        <w:tc>
          <w:tcPr>
            <w:tcW w:w="1685" w:type="dxa"/>
            <w:vAlign w:val="center"/>
          </w:tcPr>
          <w:p w:rsidR="008C00E2" w:rsidRPr="008C00E2" w:rsidRDefault="008C00E2" w:rsidP="001E09D9">
            <w:pPr>
              <w:spacing w:after="0" w:line="240" w:lineRule="auto"/>
              <w:jc w:val="center"/>
              <w:rPr>
                <w:rFonts w:ascii="Times New Roman" w:hAnsi="Times New Roman" w:cs="Times New Roman"/>
                <w:sz w:val="24"/>
                <w:szCs w:val="24"/>
              </w:rPr>
            </w:pPr>
          </w:p>
          <w:p w:rsidR="008C00E2" w:rsidRPr="008C00E2" w:rsidRDefault="008C00E2" w:rsidP="001E09D9">
            <w:pPr>
              <w:spacing w:after="0" w:line="240" w:lineRule="auto"/>
              <w:jc w:val="center"/>
              <w:rPr>
                <w:rFonts w:ascii="Times New Roman" w:hAnsi="Times New Roman" w:cs="Times New Roman"/>
                <w:sz w:val="24"/>
                <w:szCs w:val="24"/>
              </w:rPr>
            </w:pPr>
          </w:p>
          <w:p w:rsidR="008C00E2" w:rsidRPr="008C00E2" w:rsidRDefault="008C00E2" w:rsidP="001E09D9">
            <w:pPr>
              <w:spacing w:after="0" w:line="240" w:lineRule="auto"/>
              <w:jc w:val="center"/>
              <w:rPr>
                <w:rFonts w:ascii="Times New Roman" w:hAnsi="Times New Roman" w:cs="Times New Roman"/>
                <w:sz w:val="24"/>
                <w:szCs w:val="24"/>
              </w:rPr>
            </w:pPr>
            <w:r w:rsidRPr="008C00E2">
              <w:rPr>
                <w:rFonts w:ascii="Times New Roman" w:hAnsi="Times New Roman" w:cs="Times New Roman"/>
                <w:sz w:val="24"/>
                <w:szCs w:val="24"/>
              </w:rPr>
              <w:t>15</w:t>
            </w:r>
          </w:p>
          <w:p w:rsidR="008C00E2" w:rsidRPr="008C00E2" w:rsidRDefault="008C00E2" w:rsidP="001E09D9">
            <w:pPr>
              <w:spacing w:after="0" w:line="240" w:lineRule="auto"/>
              <w:jc w:val="center"/>
              <w:rPr>
                <w:rFonts w:ascii="Times New Roman" w:hAnsi="Times New Roman" w:cs="Times New Roman"/>
                <w:sz w:val="24"/>
                <w:szCs w:val="24"/>
              </w:rPr>
            </w:pPr>
          </w:p>
        </w:tc>
        <w:tc>
          <w:tcPr>
            <w:tcW w:w="1465" w:type="dxa"/>
            <w:shd w:val="clear" w:color="auto" w:fill="auto"/>
            <w:vAlign w:val="center"/>
          </w:tcPr>
          <w:p w:rsidR="008C00E2" w:rsidRPr="008C00E2" w:rsidRDefault="008C00E2" w:rsidP="001E09D9">
            <w:pPr>
              <w:spacing w:after="0" w:line="240" w:lineRule="auto"/>
              <w:jc w:val="center"/>
              <w:rPr>
                <w:rFonts w:ascii="Times New Roman" w:hAnsi="Times New Roman" w:cs="Times New Roman"/>
                <w:sz w:val="24"/>
                <w:szCs w:val="24"/>
              </w:rPr>
            </w:pPr>
          </w:p>
          <w:p w:rsidR="008C00E2" w:rsidRPr="008C00E2" w:rsidRDefault="008C00E2" w:rsidP="001E09D9">
            <w:pPr>
              <w:spacing w:after="0" w:line="240" w:lineRule="auto"/>
              <w:jc w:val="center"/>
              <w:rPr>
                <w:rFonts w:ascii="Times New Roman" w:hAnsi="Times New Roman" w:cs="Times New Roman"/>
                <w:sz w:val="24"/>
                <w:szCs w:val="24"/>
              </w:rPr>
            </w:pPr>
            <w:r w:rsidRPr="008C00E2">
              <w:rPr>
                <w:rFonts w:ascii="Times New Roman" w:hAnsi="Times New Roman" w:cs="Times New Roman"/>
                <w:sz w:val="24"/>
                <w:szCs w:val="24"/>
              </w:rPr>
              <w:t>16</w:t>
            </w:r>
          </w:p>
        </w:tc>
      </w:tr>
      <w:tr w:rsidR="008C00E2" w:rsidRPr="008C00E2" w:rsidTr="00106FBE">
        <w:tc>
          <w:tcPr>
            <w:tcW w:w="567" w:type="dxa"/>
            <w:shd w:val="clear" w:color="auto" w:fill="auto"/>
            <w:vAlign w:val="center"/>
          </w:tcPr>
          <w:p w:rsidR="008C00E2" w:rsidRPr="00465277" w:rsidRDefault="008C00E2" w:rsidP="00106FBE">
            <w:pPr>
              <w:spacing w:after="0" w:line="240" w:lineRule="auto"/>
              <w:jc w:val="center"/>
              <w:rPr>
                <w:rFonts w:ascii="Times New Roman" w:hAnsi="Times New Roman" w:cs="Times New Roman"/>
                <w:b/>
                <w:sz w:val="24"/>
                <w:szCs w:val="24"/>
              </w:rPr>
            </w:pPr>
          </w:p>
          <w:p w:rsidR="008C00E2" w:rsidRPr="00465277" w:rsidRDefault="008C00E2" w:rsidP="00106FBE">
            <w:pPr>
              <w:spacing w:after="0" w:line="240" w:lineRule="auto"/>
              <w:jc w:val="center"/>
              <w:rPr>
                <w:rFonts w:ascii="Times New Roman" w:hAnsi="Times New Roman" w:cs="Times New Roman"/>
                <w:b/>
                <w:sz w:val="24"/>
                <w:szCs w:val="24"/>
              </w:rPr>
            </w:pPr>
            <w:r w:rsidRPr="00465277">
              <w:rPr>
                <w:rFonts w:ascii="Times New Roman" w:hAnsi="Times New Roman" w:cs="Times New Roman"/>
                <w:b/>
                <w:sz w:val="24"/>
                <w:szCs w:val="24"/>
              </w:rPr>
              <w:t>6.</w:t>
            </w:r>
          </w:p>
        </w:tc>
        <w:tc>
          <w:tcPr>
            <w:tcW w:w="2694" w:type="dxa"/>
            <w:vAlign w:val="center"/>
          </w:tcPr>
          <w:p w:rsidR="008C00E2" w:rsidRPr="008C00E2" w:rsidRDefault="008C00E2" w:rsidP="001E09D9">
            <w:pPr>
              <w:spacing w:after="0" w:line="240" w:lineRule="auto"/>
              <w:rPr>
                <w:rFonts w:ascii="Times New Roman" w:hAnsi="Times New Roman" w:cs="Times New Roman"/>
                <w:i/>
                <w:sz w:val="24"/>
                <w:szCs w:val="24"/>
              </w:rPr>
            </w:pPr>
          </w:p>
          <w:p w:rsidR="008C00E2" w:rsidRPr="008C00E2" w:rsidRDefault="008C00E2" w:rsidP="001E09D9">
            <w:pPr>
              <w:spacing w:after="0" w:line="240" w:lineRule="auto"/>
              <w:rPr>
                <w:rFonts w:ascii="Times New Roman" w:hAnsi="Times New Roman" w:cs="Times New Roman"/>
                <w:i/>
                <w:sz w:val="24"/>
                <w:szCs w:val="24"/>
              </w:rPr>
            </w:pPr>
            <w:r w:rsidRPr="008C00E2">
              <w:rPr>
                <w:rFonts w:ascii="Times New Roman" w:hAnsi="Times New Roman" w:cs="Times New Roman"/>
                <w:i/>
                <w:sz w:val="24"/>
                <w:szCs w:val="24"/>
              </w:rPr>
              <w:t>Zmiany w przepisach celno-podatkowych</w:t>
            </w:r>
          </w:p>
          <w:p w:rsidR="008C00E2" w:rsidRPr="008C00E2" w:rsidRDefault="008C00E2" w:rsidP="001E09D9">
            <w:pPr>
              <w:spacing w:after="0" w:line="240" w:lineRule="auto"/>
              <w:rPr>
                <w:rFonts w:ascii="Times New Roman" w:hAnsi="Times New Roman" w:cs="Times New Roman"/>
                <w:i/>
                <w:sz w:val="24"/>
                <w:szCs w:val="24"/>
              </w:rPr>
            </w:pPr>
          </w:p>
        </w:tc>
        <w:tc>
          <w:tcPr>
            <w:tcW w:w="1631" w:type="dxa"/>
            <w:shd w:val="clear" w:color="auto" w:fill="auto"/>
            <w:vAlign w:val="center"/>
          </w:tcPr>
          <w:p w:rsidR="008C00E2" w:rsidRPr="008C00E2" w:rsidRDefault="008C00E2" w:rsidP="001E09D9">
            <w:pPr>
              <w:spacing w:after="0" w:line="240" w:lineRule="auto"/>
              <w:jc w:val="center"/>
              <w:rPr>
                <w:rFonts w:ascii="Times New Roman" w:hAnsi="Times New Roman" w:cs="Times New Roman"/>
                <w:sz w:val="24"/>
                <w:szCs w:val="24"/>
              </w:rPr>
            </w:pPr>
            <w:r w:rsidRPr="008C00E2">
              <w:rPr>
                <w:rFonts w:ascii="Times New Roman" w:hAnsi="Times New Roman" w:cs="Times New Roman"/>
                <w:sz w:val="24"/>
                <w:szCs w:val="24"/>
              </w:rPr>
              <w:t>1</w:t>
            </w:r>
          </w:p>
        </w:tc>
        <w:tc>
          <w:tcPr>
            <w:tcW w:w="1928" w:type="dxa"/>
            <w:shd w:val="clear" w:color="auto" w:fill="auto"/>
            <w:vAlign w:val="center"/>
          </w:tcPr>
          <w:p w:rsidR="008C00E2" w:rsidRPr="008C00E2" w:rsidRDefault="008C00E2" w:rsidP="001E09D9">
            <w:pPr>
              <w:spacing w:after="0" w:line="240" w:lineRule="auto"/>
              <w:jc w:val="center"/>
              <w:rPr>
                <w:rFonts w:ascii="Times New Roman" w:hAnsi="Times New Roman" w:cs="Times New Roman"/>
                <w:sz w:val="24"/>
                <w:szCs w:val="24"/>
              </w:rPr>
            </w:pPr>
          </w:p>
          <w:p w:rsidR="008C00E2" w:rsidRPr="008C00E2" w:rsidRDefault="008C00E2" w:rsidP="001E09D9">
            <w:pPr>
              <w:spacing w:after="0" w:line="240" w:lineRule="auto"/>
              <w:jc w:val="center"/>
              <w:rPr>
                <w:rFonts w:ascii="Times New Roman" w:hAnsi="Times New Roman" w:cs="Times New Roman"/>
                <w:sz w:val="24"/>
                <w:szCs w:val="24"/>
              </w:rPr>
            </w:pPr>
            <w:r w:rsidRPr="008C00E2">
              <w:rPr>
                <w:rFonts w:ascii="Times New Roman" w:hAnsi="Times New Roman" w:cs="Times New Roman"/>
                <w:sz w:val="24"/>
                <w:szCs w:val="24"/>
              </w:rPr>
              <w:t xml:space="preserve">15                                          </w:t>
            </w:r>
          </w:p>
          <w:p w:rsidR="008C00E2" w:rsidRPr="008C00E2" w:rsidRDefault="008C00E2" w:rsidP="001E09D9">
            <w:pPr>
              <w:spacing w:after="0" w:line="240" w:lineRule="auto"/>
              <w:jc w:val="center"/>
              <w:rPr>
                <w:rFonts w:ascii="Times New Roman" w:hAnsi="Times New Roman" w:cs="Times New Roman"/>
                <w:sz w:val="24"/>
                <w:szCs w:val="24"/>
              </w:rPr>
            </w:pPr>
          </w:p>
        </w:tc>
        <w:tc>
          <w:tcPr>
            <w:tcW w:w="1685" w:type="dxa"/>
            <w:vAlign w:val="center"/>
          </w:tcPr>
          <w:p w:rsidR="008C00E2" w:rsidRPr="008C00E2" w:rsidRDefault="008C00E2" w:rsidP="001E09D9">
            <w:pPr>
              <w:spacing w:after="0" w:line="240" w:lineRule="auto"/>
              <w:jc w:val="center"/>
              <w:rPr>
                <w:rFonts w:ascii="Times New Roman" w:hAnsi="Times New Roman" w:cs="Times New Roman"/>
                <w:sz w:val="24"/>
                <w:szCs w:val="24"/>
              </w:rPr>
            </w:pPr>
          </w:p>
          <w:p w:rsidR="008C00E2" w:rsidRPr="008C00E2" w:rsidRDefault="008C00E2" w:rsidP="001E09D9">
            <w:pPr>
              <w:spacing w:after="0" w:line="240" w:lineRule="auto"/>
              <w:jc w:val="center"/>
              <w:rPr>
                <w:rFonts w:ascii="Times New Roman" w:hAnsi="Times New Roman" w:cs="Times New Roman"/>
                <w:sz w:val="24"/>
                <w:szCs w:val="24"/>
              </w:rPr>
            </w:pPr>
            <w:r w:rsidRPr="008C00E2">
              <w:rPr>
                <w:rFonts w:ascii="Times New Roman" w:hAnsi="Times New Roman" w:cs="Times New Roman"/>
                <w:sz w:val="24"/>
                <w:szCs w:val="24"/>
              </w:rPr>
              <w:t>15</w:t>
            </w:r>
          </w:p>
          <w:p w:rsidR="008C00E2" w:rsidRPr="008C00E2" w:rsidRDefault="008C00E2" w:rsidP="001E09D9">
            <w:pPr>
              <w:spacing w:after="0" w:line="240" w:lineRule="auto"/>
              <w:jc w:val="center"/>
              <w:rPr>
                <w:rFonts w:ascii="Times New Roman" w:hAnsi="Times New Roman" w:cs="Times New Roman"/>
                <w:sz w:val="24"/>
                <w:szCs w:val="24"/>
              </w:rPr>
            </w:pPr>
          </w:p>
        </w:tc>
        <w:tc>
          <w:tcPr>
            <w:tcW w:w="1465" w:type="dxa"/>
            <w:shd w:val="clear" w:color="auto" w:fill="auto"/>
            <w:vAlign w:val="center"/>
          </w:tcPr>
          <w:p w:rsidR="008C00E2" w:rsidRPr="008C00E2" w:rsidRDefault="008C00E2" w:rsidP="001E09D9">
            <w:pPr>
              <w:spacing w:after="0" w:line="240" w:lineRule="auto"/>
              <w:jc w:val="center"/>
              <w:rPr>
                <w:rFonts w:ascii="Times New Roman" w:hAnsi="Times New Roman" w:cs="Times New Roman"/>
                <w:sz w:val="24"/>
                <w:szCs w:val="24"/>
              </w:rPr>
            </w:pPr>
            <w:r w:rsidRPr="008C00E2">
              <w:rPr>
                <w:rFonts w:ascii="Times New Roman" w:hAnsi="Times New Roman" w:cs="Times New Roman"/>
                <w:sz w:val="24"/>
                <w:szCs w:val="24"/>
              </w:rPr>
              <w:t>8</w:t>
            </w:r>
          </w:p>
        </w:tc>
      </w:tr>
      <w:tr w:rsidR="008C00E2" w:rsidRPr="008C00E2" w:rsidTr="00106FB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C00E2" w:rsidRPr="00465277" w:rsidRDefault="008C00E2" w:rsidP="00106FBE">
            <w:pPr>
              <w:spacing w:after="0" w:line="240" w:lineRule="auto"/>
              <w:jc w:val="center"/>
              <w:rPr>
                <w:rFonts w:ascii="Times New Roman" w:hAnsi="Times New Roman" w:cs="Times New Roman"/>
                <w:b/>
                <w:sz w:val="24"/>
                <w:szCs w:val="24"/>
              </w:rPr>
            </w:pPr>
          </w:p>
          <w:p w:rsidR="008C00E2" w:rsidRPr="00465277" w:rsidRDefault="008C00E2" w:rsidP="00106FBE">
            <w:pPr>
              <w:spacing w:after="0" w:line="240" w:lineRule="auto"/>
              <w:jc w:val="center"/>
              <w:rPr>
                <w:rFonts w:ascii="Times New Roman" w:hAnsi="Times New Roman" w:cs="Times New Roman"/>
                <w:b/>
                <w:sz w:val="24"/>
                <w:szCs w:val="24"/>
              </w:rPr>
            </w:pPr>
            <w:r w:rsidRPr="00465277">
              <w:rPr>
                <w:rFonts w:ascii="Times New Roman" w:hAnsi="Times New Roman" w:cs="Times New Roman"/>
                <w:b/>
                <w:sz w:val="24"/>
                <w:szCs w:val="24"/>
              </w:rPr>
              <w:t>7.</w:t>
            </w:r>
          </w:p>
        </w:tc>
        <w:tc>
          <w:tcPr>
            <w:tcW w:w="2694" w:type="dxa"/>
            <w:tcBorders>
              <w:top w:val="single" w:sz="4" w:space="0" w:color="auto"/>
              <w:left w:val="single" w:sz="4" w:space="0" w:color="auto"/>
              <w:bottom w:val="single" w:sz="4" w:space="0" w:color="auto"/>
              <w:right w:val="single" w:sz="4" w:space="0" w:color="auto"/>
            </w:tcBorders>
            <w:vAlign w:val="center"/>
          </w:tcPr>
          <w:p w:rsidR="008C00E2" w:rsidRPr="008C00E2" w:rsidRDefault="008C00E2" w:rsidP="001E09D9">
            <w:pPr>
              <w:spacing w:after="0" w:line="240" w:lineRule="auto"/>
              <w:rPr>
                <w:rFonts w:ascii="Times New Roman" w:hAnsi="Times New Roman" w:cs="Times New Roman"/>
                <w:i/>
                <w:sz w:val="24"/>
                <w:szCs w:val="24"/>
              </w:rPr>
            </w:pPr>
          </w:p>
          <w:p w:rsidR="008C00E2" w:rsidRDefault="008C00E2" w:rsidP="001E09D9">
            <w:pPr>
              <w:spacing w:after="0" w:line="240" w:lineRule="auto"/>
              <w:rPr>
                <w:rFonts w:ascii="Times New Roman" w:hAnsi="Times New Roman" w:cs="Times New Roman"/>
                <w:i/>
                <w:sz w:val="24"/>
                <w:szCs w:val="24"/>
              </w:rPr>
            </w:pPr>
            <w:proofErr w:type="spellStart"/>
            <w:r w:rsidRPr="008C00E2">
              <w:rPr>
                <w:rFonts w:ascii="Times New Roman" w:hAnsi="Times New Roman" w:cs="Times New Roman"/>
                <w:i/>
                <w:sz w:val="24"/>
                <w:szCs w:val="24"/>
              </w:rPr>
              <w:t>Ecodesign</w:t>
            </w:r>
            <w:proofErr w:type="spellEnd"/>
            <w:r w:rsidRPr="008C00E2">
              <w:rPr>
                <w:rFonts w:ascii="Times New Roman" w:hAnsi="Times New Roman" w:cs="Times New Roman"/>
                <w:i/>
                <w:sz w:val="24"/>
                <w:szCs w:val="24"/>
              </w:rPr>
              <w:t xml:space="preserve"> – Eliminacja substancji niebezpiecznych ze sprzętu elektronicznego</w:t>
            </w:r>
          </w:p>
          <w:p w:rsidR="00894695" w:rsidRPr="008C00E2" w:rsidRDefault="00894695" w:rsidP="001E09D9">
            <w:pPr>
              <w:spacing w:after="0" w:line="240" w:lineRule="auto"/>
              <w:rPr>
                <w:rFonts w:ascii="Times New Roman" w:hAnsi="Times New Roman" w:cs="Times New Roman"/>
                <w:i/>
                <w:sz w:val="24"/>
                <w:szCs w:val="24"/>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8C00E2" w:rsidRPr="008C00E2" w:rsidRDefault="008C00E2" w:rsidP="001E09D9">
            <w:pPr>
              <w:spacing w:after="0" w:line="240" w:lineRule="auto"/>
              <w:jc w:val="center"/>
              <w:rPr>
                <w:rFonts w:ascii="Times New Roman" w:hAnsi="Times New Roman" w:cs="Times New Roman"/>
                <w:sz w:val="24"/>
                <w:szCs w:val="24"/>
              </w:rPr>
            </w:pPr>
            <w:r w:rsidRPr="008C00E2">
              <w:rPr>
                <w:rFonts w:ascii="Times New Roman" w:hAnsi="Times New Roman" w:cs="Times New Roman"/>
                <w:sz w:val="24"/>
                <w:szCs w:val="24"/>
              </w:rPr>
              <w:t>1</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8C00E2" w:rsidRPr="008C00E2" w:rsidRDefault="008C00E2" w:rsidP="001E09D9">
            <w:pPr>
              <w:spacing w:after="0" w:line="240" w:lineRule="auto"/>
              <w:jc w:val="center"/>
              <w:rPr>
                <w:rFonts w:ascii="Times New Roman" w:hAnsi="Times New Roman" w:cs="Times New Roman"/>
                <w:sz w:val="24"/>
                <w:szCs w:val="24"/>
              </w:rPr>
            </w:pPr>
            <w:r w:rsidRPr="008C00E2">
              <w:rPr>
                <w:rFonts w:ascii="Times New Roman" w:hAnsi="Times New Roman" w:cs="Times New Roman"/>
                <w:sz w:val="24"/>
                <w:szCs w:val="24"/>
              </w:rPr>
              <w:t xml:space="preserve">   </w:t>
            </w:r>
          </w:p>
          <w:p w:rsidR="008C00E2" w:rsidRPr="008C00E2" w:rsidRDefault="008C00E2" w:rsidP="001E09D9">
            <w:pPr>
              <w:spacing w:after="0" w:line="240" w:lineRule="auto"/>
              <w:jc w:val="center"/>
              <w:rPr>
                <w:rFonts w:ascii="Times New Roman" w:hAnsi="Times New Roman" w:cs="Times New Roman"/>
                <w:sz w:val="24"/>
                <w:szCs w:val="24"/>
              </w:rPr>
            </w:pPr>
            <w:r w:rsidRPr="008C00E2">
              <w:rPr>
                <w:rFonts w:ascii="Times New Roman" w:hAnsi="Times New Roman" w:cs="Times New Roman"/>
                <w:sz w:val="24"/>
                <w:szCs w:val="24"/>
              </w:rPr>
              <w:t xml:space="preserve">15                                           </w:t>
            </w:r>
          </w:p>
          <w:p w:rsidR="008C00E2" w:rsidRPr="008C00E2" w:rsidRDefault="008C00E2" w:rsidP="001E09D9">
            <w:pPr>
              <w:spacing w:after="0" w:line="240" w:lineRule="auto"/>
              <w:jc w:val="center"/>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8C00E2" w:rsidRPr="008C00E2" w:rsidRDefault="008C00E2" w:rsidP="001E09D9">
            <w:pPr>
              <w:spacing w:after="0" w:line="240" w:lineRule="auto"/>
              <w:jc w:val="center"/>
              <w:rPr>
                <w:rFonts w:ascii="Times New Roman" w:hAnsi="Times New Roman" w:cs="Times New Roman"/>
                <w:sz w:val="24"/>
                <w:szCs w:val="24"/>
              </w:rPr>
            </w:pPr>
            <w:r w:rsidRPr="008C00E2">
              <w:rPr>
                <w:rFonts w:ascii="Times New Roman" w:hAnsi="Times New Roman" w:cs="Times New Roman"/>
                <w:sz w:val="24"/>
                <w:szCs w:val="24"/>
              </w:rPr>
              <w:t>15</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8C00E2" w:rsidRPr="008C00E2" w:rsidRDefault="008C00E2" w:rsidP="001E09D9">
            <w:pPr>
              <w:spacing w:after="0" w:line="240" w:lineRule="auto"/>
              <w:jc w:val="center"/>
              <w:rPr>
                <w:rFonts w:ascii="Times New Roman" w:hAnsi="Times New Roman" w:cs="Times New Roman"/>
                <w:sz w:val="24"/>
                <w:szCs w:val="24"/>
              </w:rPr>
            </w:pPr>
            <w:r w:rsidRPr="008C00E2">
              <w:rPr>
                <w:rFonts w:ascii="Times New Roman" w:hAnsi="Times New Roman" w:cs="Times New Roman"/>
                <w:sz w:val="24"/>
                <w:szCs w:val="24"/>
              </w:rPr>
              <w:t>8</w:t>
            </w:r>
          </w:p>
        </w:tc>
      </w:tr>
      <w:tr w:rsidR="00454B60" w:rsidRPr="00465277" w:rsidTr="00106FBE">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4B60" w:rsidRPr="00465277" w:rsidRDefault="00454B60" w:rsidP="00106FBE">
            <w:pPr>
              <w:spacing w:after="0" w:line="240" w:lineRule="auto"/>
              <w:rPr>
                <w:rFonts w:ascii="Times New Roman" w:hAnsi="Times New Roman" w:cs="Times New Roman"/>
                <w:i/>
                <w:sz w:val="24"/>
                <w:szCs w:val="24"/>
              </w:rPr>
            </w:pPr>
          </w:p>
          <w:p w:rsidR="00454B60" w:rsidRPr="00465277" w:rsidRDefault="00454B60" w:rsidP="00454B60">
            <w:pPr>
              <w:spacing w:after="0" w:line="240" w:lineRule="auto"/>
              <w:jc w:val="center"/>
              <w:rPr>
                <w:rFonts w:ascii="Times New Roman" w:hAnsi="Times New Roman" w:cs="Times New Roman"/>
                <w:b/>
                <w:sz w:val="24"/>
                <w:szCs w:val="24"/>
              </w:rPr>
            </w:pPr>
            <w:r w:rsidRPr="00465277">
              <w:rPr>
                <w:rFonts w:ascii="Times New Roman" w:hAnsi="Times New Roman" w:cs="Times New Roman"/>
                <w:b/>
                <w:sz w:val="24"/>
                <w:szCs w:val="24"/>
              </w:rPr>
              <w:t>SUMA</w:t>
            </w:r>
          </w:p>
          <w:p w:rsidR="00454B60" w:rsidRPr="00465277" w:rsidRDefault="00454B60" w:rsidP="00106FBE">
            <w:pPr>
              <w:spacing w:after="0" w:line="240" w:lineRule="auto"/>
              <w:rPr>
                <w:rFonts w:ascii="Times New Roman" w:hAnsi="Times New Roman" w:cs="Times New Roman"/>
                <w:i/>
                <w:sz w:val="24"/>
                <w:szCs w:val="24"/>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454B60" w:rsidRPr="00465277" w:rsidRDefault="008C00E2" w:rsidP="00106F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454B60" w:rsidRPr="00465277">
              <w:rPr>
                <w:rFonts w:ascii="Times New Roman" w:hAnsi="Times New Roman" w:cs="Times New Roman"/>
                <w:sz w:val="24"/>
                <w:szCs w:val="24"/>
              </w:rPr>
              <w:t>6</w:t>
            </w: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4B60" w:rsidRPr="00465277" w:rsidRDefault="00454B60" w:rsidP="00106FBE">
            <w:pPr>
              <w:spacing w:after="0" w:line="240" w:lineRule="auto"/>
              <w:jc w:val="center"/>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454B60" w:rsidRPr="00465277" w:rsidRDefault="004331B2" w:rsidP="00106F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r w:rsidR="008C00E2">
              <w:rPr>
                <w:rFonts w:ascii="Times New Roman" w:hAnsi="Times New Roman" w:cs="Times New Roman"/>
                <w:sz w:val="24"/>
                <w:szCs w:val="24"/>
              </w:rPr>
              <w:t>0</w:t>
            </w:r>
          </w:p>
        </w:tc>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4B60" w:rsidRPr="00465277" w:rsidRDefault="00454B60" w:rsidP="00106FBE">
            <w:pPr>
              <w:spacing w:after="0" w:line="240" w:lineRule="auto"/>
              <w:jc w:val="center"/>
              <w:rPr>
                <w:rFonts w:ascii="Times New Roman" w:hAnsi="Times New Roman" w:cs="Times New Roman"/>
                <w:sz w:val="24"/>
                <w:szCs w:val="24"/>
              </w:rPr>
            </w:pPr>
          </w:p>
        </w:tc>
      </w:tr>
    </w:tbl>
    <w:p w:rsidR="005E4B4F" w:rsidRPr="00465277" w:rsidRDefault="00865936" w:rsidP="00865936">
      <w:pPr>
        <w:jc w:val="both"/>
        <w:rPr>
          <w:rFonts w:ascii="Times New Roman" w:hAnsi="Times New Roman" w:cs="Times New Roman"/>
          <w:sz w:val="24"/>
          <w:szCs w:val="24"/>
        </w:rPr>
      </w:pPr>
      <w:r w:rsidRPr="00465277">
        <w:rPr>
          <w:rFonts w:ascii="Times New Roman" w:hAnsi="Times New Roman" w:cs="Times New Roman"/>
          <w:sz w:val="24"/>
          <w:szCs w:val="24"/>
        </w:rPr>
        <w:t>* W tych pozycjach budżetowych zostały zgrupowane szkolenia o takiej samej liczbie uczestników, takiej samej liczbie godzin i takiej samej cenie. Wybór poszczególnych tematów zależeć będzie od zapotrzebowania na nie grupy docelowej i będzie dokonywany spośród tematów wsk</w:t>
      </w:r>
      <w:r w:rsidR="00135E3C" w:rsidRPr="00465277">
        <w:rPr>
          <w:rFonts w:ascii="Times New Roman" w:hAnsi="Times New Roman" w:cs="Times New Roman"/>
          <w:sz w:val="24"/>
          <w:szCs w:val="24"/>
        </w:rPr>
        <w:t>azanych w załączniku nr 1 (opis szkoleń)</w:t>
      </w:r>
      <w:r w:rsidRPr="00465277">
        <w:rPr>
          <w:rFonts w:ascii="Times New Roman" w:hAnsi="Times New Roman" w:cs="Times New Roman"/>
          <w:sz w:val="24"/>
          <w:szCs w:val="24"/>
        </w:rPr>
        <w:t>.</w:t>
      </w:r>
    </w:p>
    <w:p w:rsidR="005E4B4F" w:rsidRPr="00465277" w:rsidRDefault="00865936" w:rsidP="00865936">
      <w:pPr>
        <w:jc w:val="both"/>
        <w:rPr>
          <w:rFonts w:ascii="Times New Roman" w:hAnsi="Times New Roman" w:cs="Times New Roman"/>
          <w:sz w:val="24"/>
          <w:szCs w:val="24"/>
        </w:rPr>
      </w:pPr>
      <w:r w:rsidRPr="00465277">
        <w:rPr>
          <w:rFonts w:ascii="Times New Roman" w:hAnsi="Times New Roman" w:cs="Times New Roman"/>
          <w:sz w:val="24"/>
          <w:szCs w:val="24"/>
        </w:rPr>
        <w:t>5.</w:t>
      </w:r>
      <w:r w:rsidR="000274D3">
        <w:rPr>
          <w:rFonts w:ascii="Times New Roman" w:hAnsi="Times New Roman" w:cs="Times New Roman"/>
          <w:sz w:val="24"/>
          <w:szCs w:val="24"/>
        </w:rPr>
        <w:t>2.1</w:t>
      </w:r>
      <w:r w:rsidRPr="00465277">
        <w:rPr>
          <w:rFonts w:ascii="Times New Roman" w:hAnsi="Times New Roman" w:cs="Times New Roman"/>
          <w:sz w:val="24"/>
          <w:szCs w:val="24"/>
        </w:rPr>
        <w:t xml:space="preserve">. Łącznie w ramach projektu zostanie przeprowadzonych </w:t>
      </w:r>
      <w:r w:rsidR="005159CA">
        <w:rPr>
          <w:rFonts w:ascii="Times New Roman" w:hAnsi="Times New Roman" w:cs="Times New Roman"/>
          <w:sz w:val="24"/>
          <w:szCs w:val="24"/>
        </w:rPr>
        <w:t>3</w:t>
      </w:r>
      <w:r w:rsidRPr="00465277">
        <w:rPr>
          <w:rFonts w:ascii="Times New Roman" w:hAnsi="Times New Roman" w:cs="Times New Roman"/>
          <w:sz w:val="24"/>
          <w:szCs w:val="24"/>
        </w:rPr>
        <w:t>6 szkoleń (</w:t>
      </w:r>
      <w:r w:rsidR="005159CA">
        <w:rPr>
          <w:rFonts w:ascii="Times New Roman" w:hAnsi="Times New Roman" w:cs="Times New Roman"/>
          <w:sz w:val="24"/>
          <w:szCs w:val="24"/>
        </w:rPr>
        <w:t>480</w:t>
      </w:r>
      <w:r w:rsidRPr="00465277">
        <w:rPr>
          <w:rFonts w:ascii="Times New Roman" w:hAnsi="Times New Roman" w:cs="Times New Roman"/>
          <w:sz w:val="24"/>
          <w:szCs w:val="24"/>
        </w:rPr>
        <w:t xml:space="preserve"> </w:t>
      </w:r>
      <w:proofErr w:type="spellStart"/>
      <w:r w:rsidRPr="00465277">
        <w:rPr>
          <w:rFonts w:ascii="Times New Roman" w:hAnsi="Times New Roman" w:cs="Times New Roman"/>
          <w:sz w:val="24"/>
          <w:szCs w:val="24"/>
        </w:rPr>
        <w:t>osoboszkoleń</w:t>
      </w:r>
      <w:proofErr w:type="spellEnd"/>
      <w:r w:rsidRPr="00465277">
        <w:rPr>
          <w:rFonts w:ascii="Times New Roman" w:hAnsi="Times New Roman" w:cs="Times New Roman"/>
          <w:sz w:val="24"/>
          <w:szCs w:val="24"/>
        </w:rPr>
        <w:t xml:space="preserve">, </w:t>
      </w:r>
      <w:r w:rsidR="005159CA">
        <w:rPr>
          <w:rFonts w:ascii="Times New Roman" w:hAnsi="Times New Roman" w:cs="Times New Roman"/>
          <w:sz w:val="24"/>
          <w:szCs w:val="24"/>
        </w:rPr>
        <w:t>12 432</w:t>
      </w:r>
      <w:r w:rsidRPr="00465277">
        <w:rPr>
          <w:rFonts w:ascii="Times New Roman" w:hAnsi="Times New Roman" w:cs="Times New Roman"/>
          <w:sz w:val="24"/>
          <w:szCs w:val="24"/>
        </w:rPr>
        <w:t xml:space="preserve"> </w:t>
      </w:r>
      <w:proofErr w:type="spellStart"/>
      <w:r w:rsidRPr="00465277">
        <w:rPr>
          <w:rFonts w:ascii="Times New Roman" w:hAnsi="Times New Roman" w:cs="Times New Roman"/>
          <w:sz w:val="24"/>
          <w:szCs w:val="24"/>
        </w:rPr>
        <w:t>uczestnikogodzin</w:t>
      </w:r>
      <w:proofErr w:type="spellEnd"/>
      <w:r w:rsidRPr="00465277">
        <w:rPr>
          <w:rFonts w:ascii="Times New Roman" w:hAnsi="Times New Roman" w:cs="Times New Roman"/>
          <w:sz w:val="24"/>
          <w:szCs w:val="24"/>
        </w:rPr>
        <w:t xml:space="preserve">). Jedna osoba uczestniczyć będzie średnio w 2 szkoleniach. Przeprowadzenie </w:t>
      </w:r>
      <w:r w:rsidR="004331B2">
        <w:rPr>
          <w:rFonts w:ascii="Times New Roman" w:hAnsi="Times New Roman" w:cs="Times New Roman"/>
          <w:sz w:val="24"/>
          <w:szCs w:val="24"/>
        </w:rPr>
        <w:t>480</w:t>
      </w:r>
      <w:r w:rsidRPr="00465277">
        <w:rPr>
          <w:rFonts w:ascii="Times New Roman" w:hAnsi="Times New Roman" w:cs="Times New Roman"/>
          <w:sz w:val="24"/>
          <w:szCs w:val="24"/>
        </w:rPr>
        <w:t xml:space="preserve"> </w:t>
      </w:r>
      <w:proofErr w:type="spellStart"/>
      <w:r w:rsidRPr="00465277">
        <w:rPr>
          <w:rFonts w:ascii="Times New Roman" w:hAnsi="Times New Roman" w:cs="Times New Roman"/>
          <w:sz w:val="24"/>
          <w:szCs w:val="24"/>
        </w:rPr>
        <w:t>osoboszkoleń</w:t>
      </w:r>
      <w:proofErr w:type="spellEnd"/>
      <w:r w:rsidRPr="00465277">
        <w:rPr>
          <w:rFonts w:ascii="Times New Roman" w:hAnsi="Times New Roman" w:cs="Times New Roman"/>
          <w:sz w:val="24"/>
          <w:szCs w:val="24"/>
        </w:rPr>
        <w:t xml:space="preserve"> daje więc liczbę </w:t>
      </w:r>
      <w:r w:rsidR="004331B2">
        <w:rPr>
          <w:rFonts w:ascii="Times New Roman" w:hAnsi="Times New Roman" w:cs="Times New Roman"/>
          <w:sz w:val="24"/>
          <w:szCs w:val="24"/>
        </w:rPr>
        <w:t>240</w:t>
      </w:r>
      <w:r w:rsidRPr="00465277">
        <w:rPr>
          <w:rFonts w:ascii="Times New Roman" w:hAnsi="Times New Roman" w:cs="Times New Roman"/>
          <w:sz w:val="24"/>
          <w:szCs w:val="24"/>
        </w:rPr>
        <w:t xml:space="preserve"> osób w projekcie.</w:t>
      </w:r>
    </w:p>
    <w:p w:rsidR="00865936" w:rsidRPr="00465277" w:rsidRDefault="00865936" w:rsidP="00865936">
      <w:pPr>
        <w:jc w:val="both"/>
        <w:rPr>
          <w:rFonts w:ascii="Times New Roman" w:hAnsi="Times New Roman" w:cs="Times New Roman"/>
          <w:sz w:val="24"/>
          <w:szCs w:val="24"/>
        </w:rPr>
      </w:pPr>
      <w:r w:rsidRPr="00465277">
        <w:rPr>
          <w:rFonts w:ascii="Times New Roman" w:hAnsi="Times New Roman" w:cs="Times New Roman"/>
          <w:sz w:val="24"/>
          <w:szCs w:val="24"/>
        </w:rPr>
        <w:t>5.</w:t>
      </w:r>
      <w:r w:rsidR="000274D3">
        <w:rPr>
          <w:rFonts w:ascii="Times New Roman" w:hAnsi="Times New Roman" w:cs="Times New Roman"/>
          <w:sz w:val="24"/>
          <w:szCs w:val="24"/>
        </w:rPr>
        <w:t>2.2</w:t>
      </w:r>
      <w:r w:rsidRPr="00465277">
        <w:rPr>
          <w:rFonts w:ascii="Times New Roman" w:hAnsi="Times New Roman" w:cs="Times New Roman"/>
          <w:sz w:val="24"/>
          <w:szCs w:val="24"/>
        </w:rPr>
        <w:t>. Szkolenia</w:t>
      </w:r>
      <w:r w:rsidR="000274D3">
        <w:rPr>
          <w:rFonts w:ascii="Times New Roman" w:hAnsi="Times New Roman" w:cs="Times New Roman"/>
          <w:sz w:val="24"/>
          <w:szCs w:val="24"/>
        </w:rPr>
        <w:t xml:space="preserve"> </w:t>
      </w:r>
      <w:r w:rsidRPr="00465277">
        <w:rPr>
          <w:rFonts w:ascii="Times New Roman" w:hAnsi="Times New Roman" w:cs="Times New Roman"/>
          <w:sz w:val="24"/>
          <w:szCs w:val="24"/>
        </w:rPr>
        <w:t>będą realizowane w woj. śląskim w lokalizacjach możliwie najdogodniejszych dla beneficjentów</w:t>
      </w:r>
      <w:r w:rsidR="000274D3">
        <w:rPr>
          <w:rFonts w:ascii="Times New Roman" w:hAnsi="Times New Roman" w:cs="Times New Roman"/>
          <w:sz w:val="24"/>
          <w:szCs w:val="24"/>
        </w:rPr>
        <w:t>. Szkolenia</w:t>
      </w:r>
      <w:r w:rsidRPr="00465277">
        <w:rPr>
          <w:rFonts w:ascii="Times New Roman" w:hAnsi="Times New Roman" w:cs="Times New Roman"/>
          <w:sz w:val="24"/>
          <w:szCs w:val="24"/>
        </w:rPr>
        <w:t xml:space="preserve"> mają charakter ogólny i otwarty</w:t>
      </w:r>
    </w:p>
    <w:p w:rsidR="00865936" w:rsidRPr="00465277" w:rsidRDefault="00865936" w:rsidP="00865936">
      <w:pPr>
        <w:jc w:val="both"/>
        <w:rPr>
          <w:rFonts w:ascii="Times New Roman" w:hAnsi="Times New Roman" w:cs="Times New Roman"/>
          <w:sz w:val="24"/>
          <w:szCs w:val="24"/>
        </w:rPr>
      </w:pPr>
      <w:r w:rsidRPr="00465277">
        <w:rPr>
          <w:rFonts w:ascii="Times New Roman" w:hAnsi="Times New Roman" w:cs="Times New Roman"/>
          <w:sz w:val="24"/>
          <w:szCs w:val="24"/>
        </w:rPr>
        <w:t>5.</w:t>
      </w:r>
      <w:r w:rsidR="000274D3">
        <w:rPr>
          <w:rFonts w:ascii="Times New Roman" w:hAnsi="Times New Roman" w:cs="Times New Roman"/>
          <w:sz w:val="24"/>
          <w:szCs w:val="24"/>
        </w:rPr>
        <w:t>2.3</w:t>
      </w:r>
      <w:r w:rsidRPr="00465277">
        <w:rPr>
          <w:rFonts w:ascii="Times New Roman" w:hAnsi="Times New Roman" w:cs="Times New Roman"/>
          <w:sz w:val="24"/>
          <w:szCs w:val="24"/>
        </w:rPr>
        <w:t>. Wszystkie zajęcia prowadzić będą doświadczeni trenerzy. Każdemu uczestnikowi Wykonawca zapewni materiały dydaktyczne (konspekt, długopis, teczka, notes) przygotowane w oparciu o najnowsze wzorce w danej dziedzinie, które będą również prezentować rozwiązania dotyczące praktycznego stosowania zasad równości.</w:t>
      </w:r>
    </w:p>
    <w:p w:rsidR="00865936" w:rsidRPr="00465277" w:rsidRDefault="00865936" w:rsidP="00865936">
      <w:pPr>
        <w:jc w:val="both"/>
        <w:rPr>
          <w:rFonts w:ascii="Times New Roman" w:hAnsi="Times New Roman" w:cs="Times New Roman"/>
          <w:sz w:val="24"/>
          <w:szCs w:val="24"/>
        </w:rPr>
      </w:pPr>
      <w:r w:rsidRPr="00465277">
        <w:rPr>
          <w:rFonts w:ascii="Times New Roman" w:hAnsi="Times New Roman" w:cs="Times New Roman"/>
          <w:sz w:val="24"/>
          <w:szCs w:val="24"/>
        </w:rPr>
        <w:t>5.</w:t>
      </w:r>
      <w:r w:rsidR="000274D3">
        <w:rPr>
          <w:rFonts w:ascii="Times New Roman" w:hAnsi="Times New Roman" w:cs="Times New Roman"/>
          <w:sz w:val="24"/>
          <w:szCs w:val="24"/>
        </w:rPr>
        <w:t>2.4</w:t>
      </w:r>
      <w:r w:rsidRPr="00465277">
        <w:rPr>
          <w:rFonts w:ascii="Times New Roman" w:hAnsi="Times New Roman" w:cs="Times New Roman"/>
          <w:sz w:val="24"/>
          <w:szCs w:val="24"/>
        </w:rPr>
        <w:t>. Każde szkolenie zakończy się egzaminem potwierdzającym nabycie umiejętności lub kompetencji zawodowych.</w:t>
      </w:r>
    </w:p>
    <w:p w:rsidR="005E4B4F" w:rsidRDefault="00865936" w:rsidP="00865936">
      <w:pPr>
        <w:jc w:val="both"/>
        <w:rPr>
          <w:rFonts w:ascii="Times New Roman" w:hAnsi="Times New Roman" w:cs="Times New Roman"/>
          <w:sz w:val="24"/>
          <w:szCs w:val="24"/>
        </w:rPr>
      </w:pPr>
      <w:r w:rsidRPr="00465277">
        <w:rPr>
          <w:rFonts w:ascii="Times New Roman" w:hAnsi="Times New Roman" w:cs="Times New Roman"/>
          <w:sz w:val="24"/>
          <w:szCs w:val="24"/>
        </w:rPr>
        <w:t>5.</w:t>
      </w:r>
      <w:r w:rsidR="000274D3">
        <w:rPr>
          <w:rFonts w:ascii="Times New Roman" w:hAnsi="Times New Roman" w:cs="Times New Roman"/>
          <w:sz w:val="24"/>
          <w:szCs w:val="24"/>
        </w:rPr>
        <w:t>2.5</w:t>
      </w:r>
      <w:r w:rsidRPr="00465277">
        <w:rPr>
          <w:rFonts w:ascii="Times New Roman" w:hAnsi="Times New Roman" w:cs="Times New Roman"/>
          <w:sz w:val="24"/>
          <w:szCs w:val="24"/>
        </w:rPr>
        <w:t>. Szczegółowy opis programów szkoleń, ich kosztów oraz certyfikatów wydawanych po ich zakończeniu znajduje się w załączniku nr 1 (opis szkoleń).</w:t>
      </w:r>
    </w:p>
    <w:p w:rsidR="000274D3" w:rsidRPr="00465277" w:rsidRDefault="000274D3" w:rsidP="000274D3">
      <w:pPr>
        <w:spacing w:after="0" w:line="360" w:lineRule="auto"/>
        <w:jc w:val="both"/>
        <w:rPr>
          <w:rFonts w:ascii="Times New Roman" w:hAnsi="Times New Roman" w:cs="Times New Roman"/>
          <w:sz w:val="24"/>
          <w:szCs w:val="24"/>
        </w:rPr>
      </w:pPr>
      <w:r w:rsidRPr="00465277">
        <w:rPr>
          <w:rFonts w:ascii="Times New Roman" w:hAnsi="Times New Roman" w:cs="Times New Roman"/>
          <w:sz w:val="24"/>
          <w:szCs w:val="24"/>
        </w:rPr>
        <w:lastRenderedPageBreak/>
        <w:t>5.</w:t>
      </w:r>
      <w:r>
        <w:rPr>
          <w:rFonts w:ascii="Times New Roman" w:hAnsi="Times New Roman" w:cs="Times New Roman"/>
          <w:sz w:val="24"/>
          <w:szCs w:val="24"/>
        </w:rPr>
        <w:t>2.6.</w:t>
      </w:r>
      <w:r w:rsidRPr="00465277">
        <w:rPr>
          <w:rFonts w:ascii="Times New Roman" w:hAnsi="Times New Roman" w:cs="Times New Roman"/>
          <w:sz w:val="24"/>
          <w:szCs w:val="24"/>
        </w:rPr>
        <w:t xml:space="preserve"> Rezultaty usługi, które osiągnąć ma Wykonawca:</w:t>
      </w:r>
    </w:p>
    <w:p w:rsidR="00F1076E" w:rsidRDefault="000F2A4E" w:rsidP="000274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5.2.6.1. 108</w:t>
      </w:r>
      <w:r w:rsidRPr="000F2A4E">
        <w:rPr>
          <w:rFonts w:ascii="Times New Roman" w:hAnsi="Times New Roman" w:cs="Times New Roman"/>
          <w:sz w:val="24"/>
          <w:szCs w:val="24"/>
        </w:rPr>
        <w:t xml:space="preserve"> przedsiębiorstw dzięki projektowi podni</w:t>
      </w:r>
      <w:r w:rsidR="002D35A0">
        <w:rPr>
          <w:rFonts w:ascii="Times New Roman" w:hAnsi="Times New Roman" w:cs="Times New Roman"/>
          <w:sz w:val="24"/>
          <w:szCs w:val="24"/>
        </w:rPr>
        <w:t>esie</w:t>
      </w:r>
      <w:r w:rsidRPr="000F2A4E">
        <w:rPr>
          <w:rFonts w:ascii="Times New Roman" w:hAnsi="Times New Roman" w:cs="Times New Roman"/>
          <w:sz w:val="24"/>
          <w:szCs w:val="24"/>
        </w:rPr>
        <w:t xml:space="preserve"> jakość świadczonych usług</w:t>
      </w:r>
      <w:r w:rsidR="002D35A0">
        <w:rPr>
          <w:rFonts w:ascii="Times New Roman" w:hAnsi="Times New Roman" w:cs="Times New Roman"/>
          <w:sz w:val="24"/>
          <w:szCs w:val="24"/>
        </w:rPr>
        <w:t>.</w:t>
      </w:r>
    </w:p>
    <w:p w:rsidR="000F2A4E" w:rsidRDefault="002D35A0" w:rsidP="000274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5.2.6.2. 36 przedsiębiorstw </w:t>
      </w:r>
      <w:r w:rsidR="000F2A4E" w:rsidRPr="000F2A4E">
        <w:rPr>
          <w:rFonts w:ascii="Times New Roman" w:hAnsi="Times New Roman" w:cs="Times New Roman"/>
          <w:sz w:val="24"/>
          <w:szCs w:val="24"/>
        </w:rPr>
        <w:t>dzięki projektowi rozszerzy zakres świadczonych usług</w:t>
      </w:r>
      <w:r>
        <w:rPr>
          <w:rFonts w:ascii="Times New Roman" w:hAnsi="Times New Roman" w:cs="Times New Roman"/>
          <w:sz w:val="24"/>
          <w:szCs w:val="24"/>
        </w:rPr>
        <w:t>.</w:t>
      </w:r>
    </w:p>
    <w:p w:rsidR="000F2A4E" w:rsidRDefault="002D35A0" w:rsidP="000274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5.2.6.3. 108 przedsiębiorstw </w:t>
      </w:r>
      <w:r w:rsidR="000F2A4E" w:rsidRPr="000F2A4E">
        <w:rPr>
          <w:rFonts w:ascii="Times New Roman" w:hAnsi="Times New Roman" w:cs="Times New Roman"/>
          <w:sz w:val="24"/>
          <w:szCs w:val="24"/>
        </w:rPr>
        <w:t xml:space="preserve">dzięki podniesieniu jakości lub zakresu świadczonych usług </w:t>
      </w:r>
      <w:r>
        <w:rPr>
          <w:rFonts w:ascii="Times New Roman" w:hAnsi="Times New Roman" w:cs="Times New Roman"/>
          <w:sz w:val="24"/>
          <w:szCs w:val="24"/>
        </w:rPr>
        <w:t>stanie</w:t>
      </w:r>
      <w:r w:rsidR="000F2A4E" w:rsidRPr="000F2A4E">
        <w:rPr>
          <w:rFonts w:ascii="Times New Roman" w:hAnsi="Times New Roman" w:cs="Times New Roman"/>
          <w:sz w:val="24"/>
          <w:szCs w:val="24"/>
        </w:rPr>
        <w:t xml:space="preserve"> się bardz</w:t>
      </w:r>
      <w:r>
        <w:rPr>
          <w:rFonts w:ascii="Times New Roman" w:hAnsi="Times New Roman" w:cs="Times New Roman"/>
          <w:sz w:val="24"/>
          <w:szCs w:val="24"/>
        </w:rPr>
        <w:t>iej konkurencyjne.</w:t>
      </w:r>
    </w:p>
    <w:p w:rsidR="000274D3" w:rsidRPr="00465277" w:rsidRDefault="000274D3" w:rsidP="000274D3">
      <w:pPr>
        <w:spacing w:after="0" w:line="360" w:lineRule="auto"/>
        <w:jc w:val="both"/>
        <w:rPr>
          <w:rFonts w:ascii="Times New Roman" w:hAnsi="Times New Roman" w:cs="Times New Roman"/>
          <w:sz w:val="24"/>
          <w:szCs w:val="24"/>
        </w:rPr>
      </w:pPr>
      <w:r w:rsidRPr="00465277">
        <w:rPr>
          <w:rFonts w:ascii="Times New Roman" w:hAnsi="Times New Roman" w:cs="Times New Roman"/>
          <w:sz w:val="24"/>
          <w:szCs w:val="24"/>
        </w:rPr>
        <w:t>5.</w:t>
      </w:r>
      <w:r>
        <w:rPr>
          <w:rFonts w:ascii="Times New Roman" w:hAnsi="Times New Roman" w:cs="Times New Roman"/>
          <w:sz w:val="24"/>
          <w:szCs w:val="24"/>
        </w:rPr>
        <w:t>2.6</w:t>
      </w:r>
      <w:r w:rsidRPr="00465277">
        <w:rPr>
          <w:rFonts w:ascii="Times New Roman" w:hAnsi="Times New Roman" w:cs="Times New Roman"/>
          <w:sz w:val="24"/>
          <w:szCs w:val="24"/>
        </w:rPr>
        <w:t>.</w:t>
      </w:r>
      <w:r w:rsidR="005566D2">
        <w:rPr>
          <w:rFonts w:ascii="Times New Roman" w:hAnsi="Times New Roman" w:cs="Times New Roman"/>
          <w:sz w:val="24"/>
          <w:szCs w:val="24"/>
        </w:rPr>
        <w:t>4</w:t>
      </w:r>
      <w:r w:rsidRPr="00465277">
        <w:rPr>
          <w:rFonts w:ascii="Times New Roman" w:hAnsi="Times New Roman" w:cs="Times New Roman"/>
          <w:sz w:val="24"/>
          <w:szCs w:val="24"/>
        </w:rPr>
        <w:t xml:space="preserve">. </w:t>
      </w:r>
      <w:r w:rsidR="00E548E0">
        <w:rPr>
          <w:rFonts w:ascii="Times New Roman" w:hAnsi="Times New Roman" w:cs="Times New Roman"/>
          <w:sz w:val="24"/>
          <w:szCs w:val="24"/>
        </w:rPr>
        <w:t>240</w:t>
      </w:r>
      <w:r w:rsidRPr="00465277">
        <w:rPr>
          <w:rFonts w:ascii="Times New Roman" w:hAnsi="Times New Roman" w:cs="Times New Roman"/>
          <w:sz w:val="24"/>
          <w:szCs w:val="24"/>
        </w:rPr>
        <w:t xml:space="preserve"> osób (w tym </w:t>
      </w:r>
      <w:r w:rsidR="00E548E0">
        <w:rPr>
          <w:rFonts w:ascii="Times New Roman" w:hAnsi="Times New Roman" w:cs="Times New Roman"/>
          <w:sz w:val="24"/>
          <w:szCs w:val="24"/>
        </w:rPr>
        <w:t>63</w:t>
      </w:r>
      <w:r w:rsidRPr="00465277">
        <w:rPr>
          <w:rFonts w:ascii="Times New Roman" w:hAnsi="Times New Roman" w:cs="Times New Roman"/>
          <w:sz w:val="24"/>
          <w:szCs w:val="24"/>
        </w:rPr>
        <w:t xml:space="preserve"> kobiet</w:t>
      </w:r>
      <w:r w:rsidR="00E548E0">
        <w:rPr>
          <w:rFonts w:ascii="Times New Roman" w:hAnsi="Times New Roman" w:cs="Times New Roman"/>
          <w:sz w:val="24"/>
          <w:szCs w:val="24"/>
        </w:rPr>
        <w:t>y</w:t>
      </w:r>
      <w:r w:rsidRPr="00465277">
        <w:rPr>
          <w:rFonts w:ascii="Times New Roman" w:hAnsi="Times New Roman" w:cs="Times New Roman"/>
          <w:sz w:val="24"/>
          <w:szCs w:val="24"/>
        </w:rPr>
        <w:t>) będzie brać udział w szkoleniach.</w:t>
      </w:r>
    </w:p>
    <w:p w:rsidR="000274D3" w:rsidRPr="00465277" w:rsidRDefault="000274D3" w:rsidP="000274D3">
      <w:pPr>
        <w:spacing w:after="0" w:line="360" w:lineRule="auto"/>
        <w:jc w:val="both"/>
        <w:rPr>
          <w:rFonts w:ascii="Times New Roman" w:hAnsi="Times New Roman" w:cs="Times New Roman"/>
          <w:sz w:val="24"/>
          <w:szCs w:val="24"/>
        </w:rPr>
      </w:pPr>
      <w:r w:rsidRPr="00465277">
        <w:rPr>
          <w:rFonts w:ascii="Times New Roman" w:hAnsi="Times New Roman" w:cs="Times New Roman"/>
          <w:sz w:val="24"/>
          <w:szCs w:val="24"/>
        </w:rPr>
        <w:t>5.</w:t>
      </w:r>
      <w:r>
        <w:rPr>
          <w:rFonts w:ascii="Times New Roman" w:hAnsi="Times New Roman" w:cs="Times New Roman"/>
          <w:sz w:val="24"/>
          <w:szCs w:val="24"/>
        </w:rPr>
        <w:t>2.6</w:t>
      </w:r>
      <w:r w:rsidRPr="00465277">
        <w:rPr>
          <w:rFonts w:ascii="Times New Roman" w:hAnsi="Times New Roman" w:cs="Times New Roman"/>
          <w:sz w:val="24"/>
          <w:szCs w:val="24"/>
        </w:rPr>
        <w:t>.</w:t>
      </w:r>
      <w:r w:rsidR="005566D2">
        <w:rPr>
          <w:rFonts w:ascii="Times New Roman" w:hAnsi="Times New Roman" w:cs="Times New Roman"/>
          <w:sz w:val="24"/>
          <w:szCs w:val="24"/>
        </w:rPr>
        <w:t>5</w:t>
      </w:r>
      <w:r w:rsidRPr="00465277">
        <w:rPr>
          <w:rFonts w:ascii="Times New Roman" w:hAnsi="Times New Roman" w:cs="Times New Roman"/>
          <w:sz w:val="24"/>
          <w:szCs w:val="24"/>
        </w:rPr>
        <w:t xml:space="preserve">. </w:t>
      </w:r>
      <w:r w:rsidR="00CC0D2A">
        <w:rPr>
          <w:rFonts w:ascii="Times New Roman" w:hAnsi="Times New Roman" w:cs="Times New Roman"/>
          <w:sz w:val="24"/>
          <w:szCs w:val="24"/>
        </w:rPr>
        <w:t>24 osoby</w:t>
      </w:r>
      <w:r w:rsidRPr="00465277">
        <w:rPr>
          <w:rFonts w:ascii="Times New Roman" w:hAnsi="Times New Roman" w:cs="Times New Roman"/>
          <w:sz w:val="24"/>
          <w:szCs w:val="24"/>
        </w:rPr>
        <w:t xml:space="preserve"> w wieku powyżej 50 roku życia (w tym </w:t>
      </w:r>
      <w:r w:rsidR="0044755C">
        <w:rPr>
          <w:rFonts w:ascii="Times New Roman" w:hAnsi="Times New Roman" w:cs="Times New Roman"/>
          <w:sz w:val="24"/>
          <w:szCs w:val="24"/>
        </w:rPr>
        <w:t>6</w:t>
      </w:r>
      <w:r w:rsidRPr="00465277">
        <w:rPr>
          <w:rFonts w:ascii="Times New Roman" w:hAnsi="Times New Roman" w:cs="Times New Roman"/>
          <w:sz w:val="24"/>
          <w:szCs w:val="24"/>
        </w:rPr>
        <w:t xml:space="preserve"> kobiet) będzie brać udział w szkoleniach.</w:t>
      </w:r>
    </w:p>
    <w:p w:rsidR="000274D3" w:rsidRPr="00465277" w:rsidRDefault="000274D3" w:rsidP="000274D3">
      <w:pPr>
        <w:spacing w:after="0" w:line="360" w:lineRule="auto"/>
        <w:jc w:val="both"/>
        <w:rPr>
          <w:rFonts w:ascii="Times New Roman" w:hAnsi="Times New Roman" w:cs="Times New Roman"/>
          <w:sz w:val="24"/>
          <w:szCs w:val="24"/>
        </w:rPr>
      </w:pPr>
      <w:r w:rsidRPr="00465277">
        <w:rPr>
          <w:rFonts w:ascii="Times New Roman" w:hAnsi="Times New Roman" w:cs="Times New Roman"/>
          <w:sz w:val="24"/>
          <w:szCs w:val="24"/>
        </w:rPr>
        <w:t>5.</w:t>
      </w:r>
      <w:r>
        <w:rPr>
          <w:rFonts w:ascii="Times New Roman" w:hAnsi="Times New Roman" w:cs="Times New Roman"/>
          <w:sz w:val="24"/>
          <w:szCs w:val="24"/>
        </w:rPr>
        <w:t>2.6</w:t>
      </w:r>
      <w:r w:rsidRPr="00465277">
        <w:rPr>
          <w:rFonts w:ascii="Times New Roman" w:hAnsi="Times New Roman" w:cs="Times New Roman"/>
          <w:sz w:val="24"/>
          <w:szCs w:val="24"/>
        </w:rPr>
        <w:t>.</w:t>
      </w:r>
      <w:r w:rsidR="005566D2">
        <w:rPr>
          <w:rFonts w:ascii="Times New Roman" w:hAnsi="Times New Roman" w:cs="Times New Roman"/>
          <w:sz w:val="24"/>
          <w:szCs w:val="24"/>
        </w:rPr>
        <w:t>6</w:t>
      </w:r>
      <w:r w:rsidRPr="00465277">
        <w:rPr>
          <w:rFonts w:ascii="Times New Roman" w:hAnsi="Times New Roman" w:cs="Times New Roman"/>
          <w:sz w:val="24"/>
          <w:szCs w:val="24"/>
        </w:rPr>
        <w:t xml:space="preserve">. </w:t>
      </w:r>
      <w:r w:rsidR="0044755C">
        <w:rPr>
          <w:rFonts w:ascii="Times New Roman" w:hAnsi="Times New Roman" w:cs="Times New Roman"/>
          <w:sz w:val="24"/>
          <w:szCs w:val="24"/>
        </w:rPr>
        <w:t>24 osoby</w:t>
      </w:r>
      <w:r w:rsidRPr="00465277">
        <w:rPr>
          <w:rFonts w:ascii="Times New Roman" w:hAnsi="Times New Roman" w:cs="Times New Roman"/>
          <w:sz w:val="24"/>
          <w:szCs w:val="24"/>
        </w:rPr>
        <w:t xml:space="preserve"> o niskich kwalifikacjach (w tym </w:t>
      </w:r>
      <w:r w:rsidR="0044755C">
        <w:rPr>
          <w:rFonts w:ascii="Times New Roman" w:hAnsi="Times New Roman" w:cs="Times New Roman"/>
          <w:sz w:val="24"/>
          <w:szCs w:val="24"/>
        </w:rPr>
        <w:t>6</w:t>
      </w:r>
      <w:r w:rsidRPr="00465277">
        <w:rPr>
          <w:rFonts w:ascii="Times New Roman" w:hAnsi="Times New Roman" w:cs="Times New Roman"/>
          <w:sz w:val="24"/>
          <w:szCs w:val="24"/>
        </w:rPr>
        <w:t xml:space="preserve"> kobiet) będzie brać udział w szkoleniach.</w:t>
      </w:r>
    </w:p>
    <w:p w:rsidR="000274D3" w:rsidRPr="00465277" w:rsidRDefault="000274D3" w:rsidP="000274D3">
      <w:pPr>
        <w:spacing w:after="0" w:line="360" w:lineRule="auto"/>
        <w:jc w:val="both"/>
        <w:rPr>
          <w:rFonts w:ascii="Times New Roman" w:hAnsi="Times New Roman" w:cs="Times New Roman"/>
          <w:sz w:val="24"/>
          <w:szCs w:val="24"/>
        </w:rPr>
      </w:pPr>
      <w:r w:rsidRPr="00465277">
        <w:rPr>
          <w:rFonts w:ascii="Times New Roman" w:hAnsi="Times New Roman" w:cs="Times New Roman"/>
          <w:sz w:val="24"/>
          <w:szCs w:val="24"/>
        </w:rPr>
        <w:t>5.</w:t>
      </w:r>
      <w:r>
        <w:rPr>
          <w:rFonts w:ascii="Times New Roman" w:hAnsi="Times New Roman" w:cs="Times New Roman"/>
          <w:sz w:val="24"/>
          <w:szCs w:val="24"/>
        </w:rPr>
        <w:t>2.6</w:t>
      </w:r>
      <w:r w:rsidRPr="00465277">
        <w:rPr>
          <w:rFonts w:ascii="Times New Roman" w:hAnsi="Times New Roman" w:cs="Times New Roman"/>
          <w:sz w:val="24"/>
          <w:szCs w:val="24"/>
        </w:rPr>
        <w:t>.</w:t>
      </w:r>
      <w:r w:rsidR="005566D2">
        <w:rPr>
          <w:rFonts w:ascii="Times New Roman" w:hAnsi="Times New Roman" w:cs="Times New Roman"/>
          <w:sz w:val="24"/>
          <w:szCs w:val="24"/>
        </w:rPr>
        <w:t>7</w:t>
      </w:r>
      <w:r w:rsidRPr="00465277">
        <w:rPr>
          <w:rFonts w:ascii="Times New Roman" w:hAnsi="Times New Roman" w:cs="Times New Roman"/>
          <w:sz w:val="24"/>
          <w:szCs w:val="24"/>
        </w:rPr>
        <w:t xml:space="preserve">. </w:t>
      </w:r>
      <w:r w:rsidR="0044755C">
        <w:rPr>
          <w:rFonts w:ascii="Times New Roman" w:hAnsi="Times New Roman" w:cs="Times New Roman"/>
          <w:sz w:val="24"/>
          <w:szCs w:val="24"/>
        </w:rPr>
        <w:t>216</w:t>
      </w:r>
      <w:r w:rsidRPr="00465277">
        <w:rPr>
          <w:rFonts w:ascii="Times New Roman" w:hAnsi="Times New Roman" w:cs="Times New Roman"/>
          <w:sz w:val="24"/>
          <w:szCs w:val="24"/>
        </w:rPr>
        <w:t xml:space="preserve"> osób (w tym </w:t>
      </w:r>
      <w:r w:rsidR="0044755C">
        <w:rPr>
          <w:rFonts w:ascii="Times New Roman" w:hAnsi="Times New Roman" w:cs="Times New Roman"/>
          <w:sz w:val="24"/>
          <w:szCs w:val="24"/>
        </w:rPr>
        <w:t>57</w:t>
      </w:r>
      <w:r w:rsidRPr="00465277">
        <w:rPr>
          <w:rFonts w:ascii="Times New Roman" w:hAnsi="Times New Roman" w:cs="Times New Roman"/>
          <w:sz w:val="24"/>
          <w:szCs w:val="24"/>
        </w:rPr>
        <w:t xml:space="preserve"> kobiet) ukończy szkolenia, zda egzamin i uzyska umiejętności lub kompetencje zawodowe.</w:t>
      </w:r>
    </w:p>
    <w:p w:rsidR="000274D3" w:rsidRPr="00465277" w:rsidRDefault="000274D3" w:rsidP="000274D3">
      <w:pPr>
        <w:spacing w:after="0" w:line="360" w:lineRule="auto"/>
        <w:jc w:val="both"/>
        <w:rPr>
          <w:rFonts w:ascii="Times New Roman" w:hAnsi="Times New Roman" w:cs="Times New Roman"/>
          <w:sz w:val="24"/>
          <w:szCs w:val="24"/>
        </w:rPr>
      </w:pPr>
      <w:r w:rsidRPr="00465277">
        <w:rPr>
          <w:rFonts w:ascii="Times New Roman" w:hAnsi="Times New Roman" w:cs="Times New Roman"/>
          <w:sz w:val="24"/>
          <w:szCs w:val="24"/>
        </w:rPr>
        <w:t>5.</w:t>
      </w:r>
      <w:r>
        <w:rPr>
          <w:rFonts w:ascii="Times New Roman" w:hAnsi="Times New Roman" w:cs="Times New Roman"/>
          <w:sz w:val="24"/>
          <w:szCs w:val="24"/>
        </w:rPr>
        <w:t>2.6</w:t>
      </w:r>
      <w:r w:rsidRPr="00465277">
        <w:rPr>
          <w:rFonts w:ascii="Times New Roman" w:hAnsi="Times New Roman" w:cs="Times New Roman"/>
          <w:sz w:val="24"/>
          <w:szCs w:val="24"/>
        </w:rPr>
        <w:t>.</w:t>
      </w:r>
      <w:r w:rsidR="005566D2">
        <w:rPr>
          <w:rFonts w:ascii="Times New Roman" w:hAnsi="Times New Roman" w:cs="Times New Roman"/>
          <w:sz w:val="24"/>
          <w:szCs w:val="24"/>
        </w:rPr>
        <w:t>8</w:t>
      </w:r>
      <w:r w:rsidRPr="00465277">
        <w:rPr>
          <w:rFonts w:ascii="Times New Roman" w:hAnsi="Times New Roman" w:cs="Times New Roman"/>
          <w:sz w:val="24"/>
          <w:szCs w:val="24"/>
        </w:rPr>
        <w:t xml:space="preserve">. U </w:t>
      </w:r>
      <w:r w:rsidR="00E20B73">
        <w:rPr>
          <w:rFonts w:ascii="Times New Roman" w:hAnsi="Times New Roman" w:cs="Times New Roman"/>
          <w:sz w:val="24"/>
          <w:szCs w:val="24"/>
        </w:rPr>
        <w:t>216</w:t>
      </w:r>
      <w:r w:rsidRPr="00465277">
        <w:rPr>
          <w:rFonts w:ascii="Times New Roman" w:hAnsi="Times New Roman" w:cs="Times New Roman"/>
          <w:sz w:val="24"/>
          <w:szCs w:val="24"/>
        </w:rPr>
        <w:t xml:space="preserve"> osób (w tym </w:t>
      </w:r>
      <w:r w:rsidR="00E20B73">
        <w:rPr>
          <w:rFonts w:ascii="Times New Roman" w:hAnsi="Times New Roman" w:cs="Times New Roman"/>
          <w:sz w:val="24"/>
          <w:szCs w:val="24"/>
        </w:rPr>
        <w:t>57</w:t>
      </w:r>
      <w:r w:rsidRPr="00465277">
        <w:rPr>
          <w:rFonts w:ascii="Times New Roman" w:hAnsi="Times New Roman" w:cs="Times New Roman"/>
          <w:sz w:val="24"/>
          <w:szCs w:val="24"/>
        </w:rPr>
        <w:t xml:space="preserve"> kobiet) nastąpi przyrost wiedzy w zakresie objętym szkoleniem o co najmniej 40%.</w:t>
      </w:r>
    </w:p>
    <w:p w:rsidR="000274D3" w:rsidRPr="00465277" w:rsidRDefault="000274D3" w:rsidP="000274D3">
      <w:pPr>
        <w:spacing w:after="0" w:line="360" w:lineRule="auto"/>
        <w:jc w:val="both"/>
        <w:rPr>
          <w:rFonts w:ascii="Times New Roman" w:hAnsi="Times New Roman" w:cs="Times New Roman"/>
          <w:sz w:val="24"/>
          <w:szCs w:val="24"/>
        </w:rPr>
      </w:pPr>
      <w:r w:rsidRPr="00465277">
        <w:rPr>
          <w:rFonts w:ascii="Times New Roman" w:hAnsi="Times New Roman" w:cs="Times New Roman"/>
          <w:sz w:val="24"/>
          <w:szCs w:val="24"/>
        </w:rPr>
        <w:t>5.</w:t>
      </w:r>
      <w:r>
        <w:rPr>
          <w:rFonts w:ascii="Times New Roman" w:hAnsi="Times New Roman" w:cs="Times New Roman"/>
          <w:sz w:val="24"/>
          <w:szCs w:val="24"/>
        </w:rPr>
        <w:t>2.6</w:t>
      </w:r>
      <w:r w:rsidRPr="00465277">
        <w:rPr>
          <w:rFonts w:ascii="Times New Roman" w:hAnsi="Times New Roman" w:cs="Times New Roman"/>
          <w:sz w:val="24"/>
          <w:szCs w:val="24"/>
        </w:rPr>
        <w:t>.</w:t>
      </w:r>
      <w:r w:rsidR="005566D2">
        <w:rPr>
          <w:rFonts w:ascii="Times New Roman" w:hAnsi="Times New Roman" w:cs="Times New Roman"/>
          <w:sz w:val="24"/>
          <w:szCs w:val="24"/>
        </w:rPr>
        <w:t>9</w:t>
      </w:r>
      <w:r w:rsidRPr="00465277">
        <w:rPr>
          <w:rFonts w:ascii="Times New Roman" w:hAnsi="Times New Roman" w:cs="Times New Roman"/>
          <w:sz w:val="24"/>
          <w:szCs w:val="24"/>
        </w:rPr>
        <w:t xml:space="preserve">. </w:t>
      </w:r>
      <w:r w:rsidR="00E20B73">
        <w:rPr>
          <w:rFonts w:ascii="Times New Roman" w:hAnsi="Times New Roman" w:cs="Times New Roman"/>
          <w:sz w:val="24"/>
          <w:szCs w:val="24"/>
        </w:rPr>
        <w:t>216</w:t>
      </w:r>
      <w:r w:rsidRPr="00465277">
        <w:rPr>
          <w:rFonts w:ascii="Times New Roman" w:hAnsi="Times New Roman" w:cs="Times New Roman"/>
          <w:sz w:val="24"/>
          <w:szCs w:val="24"/>
        </w:rPr>
        <w:t xml:space="preserve"> osób (w tym </w:t>
      </w:r>
      <w:r w:rsidR="00E20B73">
        <w:rPr>
          <w:rFonts w:ascii="Times New Roman" w:hAnsi="Times New Roman" w:cs="Times New Roman"/>
          <w:sz w:val="24"/>
          <w:szCs w:val="24"/>
        </w:rPr>
        <w:t>57</w:t>
      </w:r>
      <w:r w:rsidRPr="00465277">
        <w:rPr>
          <w:rFonts w:ascii="Times New Roman" w:hAnsi="Times New Roman" w:cs="Times New Roman"/>
          <w:sz w:val="24"/>
          <w:szCs w:val="24"/>
        </w:rPr>
        <w:t xml:space="preserve"> kobiet) dzięki szkoleniom podniesie jakość swojej pracy.</w:t>
      </w:r>
    </w:p>
    <w:p w:rsidR="000274D3" w:rsidRDefault="000274D3" w:rsidP="000274D3">
      <w:pPr>
        <w:spacing w:after="0" w:line="360" w:lineRule="auto"/>
        <w:jc w:val="both"/>
        <w:rPr>
          <w:rFonts w:ascii="Times New Roman" w:hAnsi="Times New Roman" w:cs="Times New Roman"/>
          <w:sz w:val="24"/>
          <w:szCs w:val="24"/>
        </w:rPr>
      </w:pPr>
      <w:r w:rsidRPr="00465277">
        <w:rPr>
          <w:rFonts w:ascii="Times New Roman" w:hAnsi="Times New Roman" w:cs="Times New Roman"/>
          <w:sz w:val="24"/>
          <w:szCs w:val="24"/>
        </w:rPr>
        <w:t>5.</w:t>
      </w:r>
      <w:r>
        <w:rPr>
          <w:rFonts w:ascii="Times New Roman" w:hAnsi="Times New Roman" w:cs="Times New Roman"/>
          <w:sz w:val="24"/>
          <w:szCs w:val="24"/>
        </w:rPr>
        <w:t>2.6</w:t>
      </w:r>
      <w:r w:rsidRPr="00465277">
        <w:rPr>
          <w:rFonts w:ascii="Times New Roman" w:hAnsi="Times New Roman" w:cs="Times New Roman"/>
          <w:sz w:val="24"/>
          <w:szCs w:val="24"/>
        </w:rPr>
        <w:t>.</w:t>
      </w:r>
      <w:r w:rsidR="005566D2">
        <w:rPr>
          <w:rFonts w:ascii="Times New Roman" w:hAnsi="Times New Roman" w:cs="Times New Roman"/>
          <w:sz w:val="24"/>
          <w:szCs w:val="24"/>
        </w:rPr>
        <w:t>10</w:t>
      </w:r>
      <w:r w:rsidRPr="00465277">
        <w:rPr>
          <w:rFonts w:ascii="Times New Roman" w:hAnsi="Times New Roman" w:cs="Times New Roman"/>
          <w:sz w:val="24"/>
          <w:szCs w:val="24"/>
        </w:rPr>
        <w:t xml:space="preserve">. U </w:t>
      </w:r>
      <w:r w:rsidR="00E20B73">
        <w:rPr>
          <w:rFonts w:ascii="Times New Roman" w:hAnsi="Times New Roman" w:cs="Times New Roman"/>
          <w:sz w:val="24"/>
          <w:szCs w:val="24"/>
        </w:rPr>
        <w:t>216</w:t>
      </w:r>
      <w:r w:rsidRPr="00465277">
        <w:rPr>
          <w:rFonts w:ascii="Times New Roman" w:hAnsi="Times New Roman" w:cs="Times New Roman"/>
          <w:sz w:val="24"/>
          <w:szCs w:val="24"/>
        </w:rPr>
        <w:t xml:space="preserve"> osób (w tym </w:t>
      </w:r>
      <w:r w:rsidR="00E20B73">
        <w:rPr>
          <w:rFonts w:ascii="Times New Roman" w:hAnsi="Times New Roman" w:cs="Times New Roman"/>
          <w:sz w:val="24"/>
          <w:szCs w:val="24"/>
        </w:rPr>
        <w:t>57</w:t>
      </w:r>
      <w:r w:rsidRPr="00465277">
        <w:rPr>
          <w:rFonts w:ascii="Times New Roman" w:hAnsi="Times New Roman" w:cs="Times New Roman"/>
          <w:sz w:val="24"/>
          <w:szCs w:val="24"/>
        </w:rPr>
        <w:t xml:space="preserve"> kobiet) dzięki projektowi wzrośnie stopień świadomości w zakresie zasady równości szans płci i nastąpi poprawa ich postaw w tym zakresie.</w:t>
      </w:r>
    </w:p>
    <w:p w:rsidR="000274D3" w:rsidRDefault="000274D3" w:rsidP="000274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5.2.7</w:t>
      </w:r>
      <w:r w:rsidRPr="00465277">
        <w:rPr>
          <w:rFonts w:ascii="Times New Roman" w:hAnsi="Times New Roman" w:cs="Times New Roman"/>
          <w:sz w:val="24"/>
          <w:szCs w:val="24"/>
        </w:rPr>
        <w:t>. Wykonawca zorganizuje zespół trenerów, którzy będą prowadzić szkolenia, w taki sposób, aby zapewnić osiągnięcie celów usługi.</w:t>
      </w:r>
    </w:p>
    <w:p w:rsidR="000274D3" w:rsidRPr="00465277" w:rsidRDefault="000274D3" w:rsidP="000274D3">
      <w:pPr>
        <w:spacing w:after="0" w:line="360" w:lineRule="auto"/>
        <w:jc w:val="both"/>
        <w:rPr>
          <w:rFonts w:ascii="Times New Roman" w:hAnsi="Times New Roman" w:cs="Times New Roman"/>
          <w:sz w:val="24"/>
          <w:szCs w:val="24"/>
        </w:rPr>
      </w:pPr>
      <w:r w:rsidRPr="00465277">
        <w:rPr>
          <w:rFonts w:ascii="Times New Roman" w:hAnsi="Times New Roman" w:cs="Times New Roman"/>
          <w:sz w:val="24"/>
          <w:szCs w:val="24"/>
        </w:rPr>
        <w:t>5.</w:t>
      </w:r>
      <w:r>
        <w:rPr>
          <w:rFonts w:ascii="Times New Roman" w:hAnsi="Times New Roman" w:cs="Times New Roman"/>
          <w:sz w:val="24"/>
          <w:szCs w:val="24"/>
        </w:rPr>
        <w:t>2.8</w:t>
      </w:r>
      <w:r w:rsidRPr="00465277">
        <w:rPr>
          <w:rFonts w:ascii="Times New Roman" w:hAnsi="Times New Roman" w:cs="Times New Roman"/>
          <w:sz w:val="24"/>
          <w:szCs w:val="24"/>
        </w:rPr>
        <w:t>.  Życiorysy zawodowe trenerów (przygotowane zgodnie ze wzorem przekazanym przez Zamawiającego po podpisaniu umowy) muszą być złożone do akceptacji nie później niż 10 dni roboczych przed rozpoczęciem zajęć, które maja prowadzić. Zamawiający w ciągu 8 dni roboczych zgłosi uwagi lub zaakceptuje przedłożone życiorysy. W przypadku zgłoszenia uwag, Wykonawca zobowiązany jest w ciągu 2 dni ustosunkować się do uwag Zamawiającego.</w:t>
      </w:r>
    </w:p>
    <w:p w:rsidR="000274D3" w:rsidRPr="00465277" w:rsidRDefault="000274D3" w:rsidP="000274D3">
      <w:pPr>
        <w:spacing w:after="0" w:line="360" w:lineRule="auto"/>
        <w:jc w:val="both"/>
        <w:rPr>
          <w:rFonts w:ascii="Times New Roman" w:hAnsi="Times New Roman" w:cs="Times New Roman"/>
          <w:sz w:val="24"/>
          <w:szCs w:val="24"/>
        </w:rPr>
      </w:pPr>
    </w:p>
    <w:p w:rsidR="000274D3" w:rsidRPr="00465277" w:rsidRDefault="000274D3" w:rsidP="00865936">
      <w:pPr>
        <w:jc w:val="both"/>
        <w:rPr>
          <w:rFonts w:ascii="Times New Roman" w:hAnsi="Times New Roman" w:cs="Times New Roman"/>
          <w:sz w:val="24"/>
          <w:szCs w:val="24"/>
        </w:rPr>
      </w:pPr>
    </w:p>
    <w:p w:rsidR="008C5217" w:rsidRPr="000274D3" w:rsidRDefault="008C5217" w:rsidP="008C5217">
      <w:pPr>
        <w:jc w:val="both"/>
        <w:rPr>
          <w:rFonts w:ascii="Times New Roman" w:hAnsi="Times New Roman" w:cs="Times New Roman"/>
          <w:b/>
          <w:sz w:val="24"/>
          <w:szCs w:val="24"/>
        </w:rPr>
      </w:pPr>
      <w:r w:rsidRPr="000274D3">
        <w:rPr>
          <w:rFonts w:ascii="Times New Roman" w:hAnsi="Times New Roman" w:cs="Times New Roman"/>
          <w:b/>
          <w:sz w:val="24"/>
          <w:szCs w:val="24"/>
        </w:rPr>
        <w:t>5.</w:t>
      </w:r>
      <w:r w:rsidR="000274D3" w:rsidRPr="000274D3">
        <w:rPr>
          <w:rFonts w:ascii="Times New Roman" w:hAnsi="Times New Roman" w:cs="Times New Roman"/>
          <w:b/>
          <w:sz w:val="24"/>
          <w:szCs w:val="24"/>
        </w:rPr>
        <w:t>3</w:t>
      </w:r>
      <w:r w:rsidRPr="000274D3">
        <w:rPr>
          <w:rFonts w:ascii="Times New Roman" w:hAnsi="Times New Roman" w:cs="Times New Roman"/>
          <w:b/>
          <w:sz w:val="24"/>
          <w:szCs w:val="24"/>
        </w:rPr>
        <w:t xml:space="preserve">. </w:t>
      </w:r>
      <w:r w:rsidR="000274D3" w:rsidRPr="000274D3">
        <w:rPr>
          <w:rFonts w:ascii="Times New Roman" w:hAnsi="Times New Roman" w:cs="Times New Roman"/>
          <w:b/>
          <w:sz w:val="24"/>
          <w:szCs w:val="24"/>
        </w:rPr>
        <w:t xml:space="preserve">CZĘŚĆ 2: Zrekrutowanie </w:t>
      </w:r>
      <w:r w:rsidR="00381789">
        <w:rPr>
          <w:rFonts w:ascii="Times New Roman" w:hAnsi="Times New Roman" w:cs="Times New Roman"/>
          <w:b/>
          <w:sz w:val="24"/>
          <w:szCs w:val="24"/>
        </w:rPr>
        <w:t>240</w:t>
      </w:r>
      <w:r w:rsidR="000274D3" w:rsidRPr="000274D3">
        <w:rPr>
          <w:rFonts w:ascii="Times New Roman" w:hAnsi="Times New Roman" w:cs="Times New Roman"/>
          <w:b/>
          <w:sz w:val="24"/>
          <w:szCs w:val="24"/>
        </w:rPr>
        <w:t xml:space="preserve"> osób na szkolenia, o których mowa w pkt 5.2.</w:t>
      </w:r>
    </w:p>
    <w:p w:rsidR="008C5217" w:rsidRPr="00465277" w:rsidRDefault="008C5217" w:rsidP="008C5217">
      <w:pPr>
        <w:jc w:val="both"/>
        <w:rPr>
          <w:rFonts w:ascii="Times New Roman" w:hAnsi="Times New Roman" w:cs="Times New Roman"/>
          <w:sz w:val="24"/>
          <w:szCs w:val="24"/>
        </w:rPr>
      </w:pPr>
      <w:r w:rsidRPr="00465277">
        <w:rPr>
          <w:rFonts w:ascii="Times New Roman" w:hAnsi="Times New Roman" w:cs="Times New Roman"/>
          <w:sz w:val="24"/>
          <w:szCs w:val="24"/>
        </w:rPr>
        <w:t>5.</w:t>
      </w:r>
      <w:r w:rsidR="000274D3">
        <w:rPr>
          <w:rFonts w:ascii="Times New Roman" w:hAnsi="Times New Roman" w:cs="Times New Roman"/>
          <w:sz w:val="24"/>
          <w:szCs w:val="24"/>
        </w:rPr>
        <w:t>3.1</w:t>
      </w:r>
      <w:r w:rsidRPr="00465277">
        <w:rPr>
          <w:rFonts w:ascii="Times New Roman" w:hAnsi="Times New Roman" w:cs="Times New Roman"/>
          <w:sz w:val="24"/>
          <w:szCs w:val="24"/>
        </w:rPr>
        <w:t xml:space="preserve">. </w:t>
      </w:r>
      <w:r w:rsidR="00381789" w:rsidRPr="00381789">
        <w:rPr>
          <w:rFonts w:ascii="Times New Roman" w:hAnsi="Times New Roman" w:cs="Times New Roman"/>
          <w:sz w:val="24"/>
          <w:szCs w:val="24"/>
        </w:rPr>
        <w:t xml:space="preserve">Grupę docelową projektu stanowi 120 mikroprzedsiębiorstw prowadzących działalność w branży elektronicznej (tj. odpowiadającą obszarom technologicznym nr 4, 7 i 8 – wskazanym w </w:t>
      </w:r>
      <w:r w:rsidR="00381789">
        <w:rPr>
          <w:rFonts w:ascii="Times New Roman" w:hAnsi="Times New Roman" w:cs="Times New Roman"/>
          <w:sz w:val="24"/>
          <w:szCs w:val="24"/>
        </w:rPr>
        <w:t>załączniku nr 6</w:t>
      </w:r>
      <w:r w:rsidR="00381789" w:rsidRPr="00381789">
        <w:rPr>
          <w:rFonts w:ascii="Times New Roman" w:hAnsi="Times New Roman" w:cs="Times New Roman"/>
          <w:sz w:val="24"/>
          <w:szCs w:val="24"/>
        </w:rPr>
        <w:t>), posiadających jednostkę organizacyjną w woj. śląskim oraz 240 pracowników ww. firm (którzy zamieszkują lub pracują w woj. śląskim)</w:t>
      </w:r>
      <w:r w:rsidR="00A51AD3">
        <w:rPr>
          <w:rFonts w:ascii="Times New Roman" w:hAnsi="Times New Roman" w:cs="Times New Roman"/>
          <w:sz w:val="24"/>
          <w:szCs w:val="24"/>
        </w:rPr>
        <w:t>, w tym 63 kobiety</w:t>
      </w:r>
      <w:r w:rsidR="00381789" w:rsidRPr="00381789">
        <w:rPr>
          <w:rFonts w:ascii="Times New Roman" w:hAnsi="Times New Roman" w:cs="Times New Roman"/>
          <w:sz w:val="24"/>
          <w:szCs w:val="24"/>
        </w:rPr>
        <w:t>.</w:t>
      </w:r>
    </w:p>
    <w:p w:rsidR="00BA56D4" w:rsidRDefault="008C5217" w:rsidP="008C5217">
      <w:pPr>
        <w:jc w:val="both"/>
        <w:rPr>
          <w:rFonts w:ascii="Times New Roman" w:hAnsi="Times New Roman" w:cs="Times New Roman"/>
          <w:sz w:val="24"/>
          <w:szCs w:val="24"/>
        </w:rPr>
      </w:pPr>
      <w:r w:rsidRPr="00465277">
        <w:rPr>
          <w:rFonts w:ascii="Times New Roman" w:hAnsi="Times New Roman" w:cs="Times New Roman"/>
          <w:sz w:val="24"/>
          <w:szCs w:val="24"/>
        </w:rPr>
        <w:t>5.</w:t>
      </w:r>
      <w:r w:rsidR="00513A98">
        <w:rPr>
          <w:rFonts w:ascii="Times New Roman" w:hAnsi="Times New Roman" w:cs="Times New Roman"/>
          <w:sz w:val="24"/>
          <w:szCs w:val="24"/>
        </w:rPr>
        <w:t>3.2</w:t>
      </w:r>
      <w:r w:rsidRPr="00465277">
        <w:rPr>
          <w:rFonts w:ascii="Times New Roman" w:hAnsi="Times New Roman" w:cs="Times New Roman"/>
          <w:sz w:val="24"/>
          <w:szCs w:val="24"/>
        </w:rPr>
        <w:t xml:space="preserve">. Rekrutacja opierać się będzie na bezpośrednich (telefonicznych lub osobistych) kontaktach z beneficjentami, w czym pomogą mobilne punkty rekrutacyjne, które Wykonawca utworzy na terenie całego regionu, spotkania rekrutacyjne, które będzie </w:t>
      </w:r>
      <w:r w:rsidRPr="00465277">
        <w:rPr>
          <w:rFonts w:ascii="Times New Roman" w:hAnsi="Times New Roman" w:cs="Times New Roman"/>
          <w:sz w:val="24"/>
          <w:szCs w:val="24"/>
        </w:rPr>
        <w:lastRenderedPageBreak/>
        <w:t>organizować w wybranych lokalizacjach (</w:t>
      </w:r>
      <w:r w:rsidR="00BA56D4" w:rsidRPr="00A51AD3">
        <w:rPr>
          <w:rFonts w:ascii="Times New Roman" w:hAnsi="Times New Roman" w:cs="Times New Roman"/>
          <w:sz w:val="24"/>
          <w:szCs w:val="24"/>
        </w:rPr>
        <w:t>np. w samorządach i organizacjach współpracujących z KIGEiT</w:t>
      </w:r>
      <w:r w:rsidRPr="00465277">
        <w:rPr>
          <w:rFonts w:ascii="Times New Roman" w:hAnsi="Times New Roman" w:cs="Times New Roman"/>
          <w:sz w:val="24"/>
          <w:szCs w:val="24"/>
        </w:rPr>
        <w:t>), a przede wszystkim renoma KIGEiT w branży elektronicznej. Wykonawca będzie udzielać beneficjentom pomocy w wyborze odpowiedniej dla nich ścieżki szkoleniowej.</w:t>
      </w:r>
    </w:p>
    <w:p w:rsidR="008C5217" w:rsidRPr="00465277" w:rsidRDefault="00513A98" w:rsidP="008C5217">
      <w:pPr>
        <w:jc w:val="both"/>
        <w:rPr>
          <w:rFonts w:ascii="Times New Roman" w:hAnsi="Times New Roman" w:cs="Times New Roman"/>
          <w:sz w:val="24"/>
          <w:szCs w:val="24"/>
        </w:rPr>
      </w:pPr>
      <w:r>
        <w:rPr>
          <w:rFonts w:ascii="Times New Roman" w:hAnsi="Times New Roman" w:cs="Times New Roman"/>
          <w:sz w:val="24"/>
          <w:szCs w:val="24"/>
        </w:rPr>
        <w:t>5.3.3</w:t>
      </w:r>
      <w:r w:rsidR="00BA56D4">
        <w:rPr>
          <w:rFonts w:ascii="Times New Roman" w:hAnsi="Times New Roman" w:cs="Times New Roman"/>
          <w:sz w:val="24"/>
          <w:szCs w:val="24"/>
        </w:rPr>
        <w:t>. Zamawiający ze swojej strony w ramach kampanii informującej o projekcie wykupi ogłoszenia prasowe,</w:t>
      </w:r>
      <w:r w:rsidR="00BA56D4" w:rsidRPr="00A51AD3">
        <w:rPr>
          <w:rFonts w:ascii="Times New Roman" w:hAnsi="Times New Roman" w:cs="Times New Roman"/>
          <w:sz w:val="24"/>
          <w:szCs w:val="24"/>
        </w:rPr>
        <w:t xml:space="preserve"> mailing, ulotki i plakaty</w:t>
      </w:r>
      <w:r w:rsidR="00BA56D4">
        <w:rPr>
          <w:rFonts w:ascii="Times New Roman" w:hAnsi="Times New Roman" w:cs="Times New Roman"/>
          <w:sz w:val="24"/>
          <w:szCs w:val="24"/>
        </w:rPr>
        <w:t>, a także będzie prowadzić</w:t>
      </w:r>
      <w:r w:rsidR="00BA56D4" w:rsidRPr="00A51AD3">
        <w:rPr>
          <w:rFonts w:ascii="Times New Roman" w:hAnsi="Times New Roman" w:cs="Times New Roman"/>
          <w:sz w:val="24"/>
          <w:szCs w:val="24"/>
        </w:rPr>
        <w:t xml:space="preserve"> interaktywną stronę www projektu, która m.in. umożliwi nabór na </w:t>
      </w:r>
      <w:proofErr w:type="spellStart"/>
      <w:r w:rsidR="00BA56D4" w:rsidRPr="00A51AD3">
        <w:rPr>
          <w:rFonts w:ascii="Times New Roman" w:hAnsi="Times New Roman" w:cs="Times New Roman"/>
          <w:sz w:val="24"/>
          <w:szCs w:val="24"/>
        </w:rPr>
        <w:t>szkolenia</w:t>
      </w:r>
      <w:proofErr w:type="spellEnd"/>
      <w:r w:rsidR="00BA56D4" w:rsidRPr="00A51AD3">
        <w:rPr>
          <w:rFonts w:ascii="Times New Roman" w:hAnsi="Times New Roman" w:cs="Times New Roman"/>
          <w:sz w:val="24"/>
          <w:szCs w:val="24"/>
        </w:rPr>
        <w:t xml:space="preserve"> </w:t>
      </w:r>
      <w:proofErr w:type="spellStart"/>
      <w:r w:rsidR="00BA56D4" w:rsidRPr="00A51AD3">
        <w:rPr>
          <w:rFonts w:ascii="Times New Roman" w:hAnsi="Times New Roman" w:cs="Times New Roman"/>
          <w:sz w:val="24"/>
          <w:szCs w:val="24"/>
        </w:rPr>
        <w:t>on-line</w:t>
      </w:r>
      <w:proofErr w:type="spellEnd"/>
      <w:r w:rsidR="00BA56D4" w:rsidRPr="00A51AD3">
        <w:rPr>
          <w:rFonts w:ascii="Times New Roman" w:hAnsi="Times New Roman" w:cs="Times New Roman"/>
          <w:sz w:val="24"/>
          <w:szCs w:val="24"/>
        </w:rPr>
        <w:t xml:space="preserve"> i automatyczne generowanie formularzy zgłoszeniowych</w:t>
      </w:r>
      <w:r w:rsidR="00BA56D4">
        <w:rPr>
          <w:rFonts w:ascii="Times New Roman" w:hAnsi="Times New Roman" w:cs="Times New Roman"/>
          <w:sz w:val="24"/>
          <w:szCs w:val="24"/>
        </w:rPr>
        <w:t>.</w:t>
      </w:r>
    </w:p>
    <w:p w:rsidR="008C5217" w:rsidRPr="00465277" w:rsidRDefault="008C5217" w:rsidP="008C5217">
      <w:pPr>
        <w:jc w:val="both"/>
        <w:rPr>
          <w:rFonts w:ascii="Times New Roman" w:hAnsi="Times New Roman" w:cs="Times New Roman"/>
          <w:sz w:val="24"/>
          <w:szCs w:val="24"/>
        </w:rPr>
      </w:pPr>
      <w:r w:rsidRPr="00465277">
        <w:rPr>
          <w:rFonts w:ascii="Times New Roman" w:hAnsi="Times New Roman" w:cs="Times New Roman"/>
          <w:sz w:val="24"/>
          <w:szCs w:val="24"/>
        </w:rPr>
        <w:t>5.</w:t>
      </w:r>
      <w:r w:rsidR="000274D3">
        <w:rPr>
          <w:rFonts w:ascii="Times New Roman" w:hAnsi="Times New Roman" w:cs="Times New Roman"/>
          <w:sz w:val="24"/>
          <w:szCs w:val="24"/>
        </w:rPr>
        <w:t>3.</w:t>
      </w:r>
      <w:r w:rsidR="00513A98">
        <w:rPr>
          <w:rFonts w:ascii="Times New Roman" w:hAnsi="Times New Roman" w:cs="Times New Roman"/>
          <w:sz w:val="24"/>
          <w:szCs w:val="24"/>
        </w:rPr>
        <w:t>4</w:t>
      </w:r>
      <w:r w:rsidRPr="00465277">
        <w:rPr>
          <w:rFonts w:ascii="Times New Roman" w:hAnsi="Times New Roman" w:cs="Times New Roman"/>
          <w:sz w:val="24"/>
          <w:szCs w:val="24"/>
        </w:rPr>
        <w:t>. Od uczestników nie będzie wymagane posiadanie żadnej specyficznej wiedzy przed rozpoczęciem szkolenia (ponieważ tę wiedzę ma dosta</w:t>
      </w:r>
      <w:r w:rsidR="00BA56D4">
        <w:rPr>
          <w:rFonts w:ascii="Times New Roman" w:hAnsi="Times New Roman" w:cs="Times New Roman"/>
          <w:sz w:val="24"/>
          <w:szCs w:val="24"/>
        </w:rPr>
        <w:t>rczyć szkolenie)</w:t>
      </w:r>
      <w:r w:rsidRPr="00465277">
        <w:rPr>
          <w:rFonts w:ascii="Times New Roman" w:hAnsi="Times New Roman" w:cs="Times New Roman"/>
          <w:sz w:val="24"/>
          <w:szCs w:val="24"/>
        </w:rPr>
        <w:t>.</w:t>
      </w:r>
      <w:r w:rsidR="00BA56D4" w:rsidRPr="00BA56D4">
        <w:rPr>
          <w:rFonts w:ascii="Times New Roman" w:hAnsi="Times New Roman" w:cs="Times New Roman"/>
          <w:sz w:val="24"/>
          <w:szCs w:val="24"/>
        </w:rPr>
        <w:t xml:space="preserve"> </w:t>
      </w:r>
      <w:r w:rsidR="00BA56D4" w:rsidRPr="00A51AD3">
        <w:rPr>
          <w:rFonts w:ascii="Times New Roman" w:hAnsi="Times New Roman" w:cs="Times New Roman"/>
          <w:sz w:val="24"/>
          <w:szCs w:val="24"/>
        </w:rPr>
        <w:t>Kryterium dostępu dla uczestników będzie praca na stanowisku adekwatnym do tematu szkolenia. Przewidujemy także kryterium selekcji – pierwszeństwo będą miały osoby powyżej 50 roku życia, ponieważ mają one z jednej strony największe problemy z podnoszeniem kwalifikacji, a z drugiej strony – także największe potrzeby w tym zakresie, zwłaszcza biorąc pod uwagę specyficzny dla elektroniki szybki postęp technologiczny.</w:t>
      </w:r>
    </w:p>
    <w:p w:rsidR="008C5217" w:rsidRPr="00465277" w:rsidRDefault="000274D3" w:rsidP="008C5217">
      <w:pPr>
        <w:jc w:val="both"/>
        <w:rPr>
          <w:rFonts w:ascii="Times New Roman" w:hAnsi="Times New Roman" w:cs="Times New Roman"/>
          <w:sz w:val="24"/>
          <w:szCs w:val="24"/>
        </w:rPr>
      </w:pPr>
      <w:r>
        <w:rPr>
          <w:rFonts w:ascii="Times New Roman" w:hAnsi="Times New Roman" w:cs="Times New Roman"/>
          <w:sz w:val="24"/>
          <w:szCs w:val="24"/>
        </w:rPr>
        <w:t>5.3.</w:t>
      </w:r>
      <w:r w:rsidR="00513A98">
        <w:rPr>
          <w:rFonts w:ascii="Times New Roman" w:hAnsi="Times New Roman" w:cs="Times New Roman"/>
          <w:sz w:val="24"/>
          <w:szCs w:val="24"/>
        </w:rPr>
        <w:t>5</w:t>
      </w:r>
      <w:r w:rsidR="008C5217" w:rsidRPr="00465277">
        <w:rPr>
          <w:rFonts w:ascii="Times New Roman" w:hAnsi="Times New Roman" w:cs="Times New Roman"/>
          <w:sz w:val="24"/>
          <w:szCs w:val="24"/>
        </w:rPr>
        <w:t>. Rekrutacja prowadzona będzie od początku realizacji umowy aż do rozpoczęcia ostatniego szkolenia na terenie wszystkich powiatów</w:t>
      </w:r>
      <w:r w:rsidR="00D75DCE">
        <w:rPr>
          <w:rFonts w:ascii="Times New Roman" w:hAnsi="Times New Roman" w:cs="Times New Roman"/>
          <w:sz w:val="24"/>
          <w:szCs w:val="24"/>
        </w:rPr>
        <w:t xml:space="preserve"> woj. śląskiego</w:t>
      </w:r>
      <w:r w:rsidR="008C5217" w:rsidRPr="00465277">
        <w:rPr>
          <w:rFonts w:ascii="Times New Roman" w:hAnsi="Times New Roman" w:cs="Times New Roman"/>
          <w:sz w:val="24"/>
          <w:szCs w:val="24"/>
        </w:rPr>
        <w:t>.</w:t>
      </w:r>
    </w:p>
    <w:p w:rsidR="00636E99" w:rsidRPr="00465277" w:rsidRDefault="008C5217" w:rsidP="008C5217">
      <w:pPr>
        <w:jc w:val="both"/>
        <w:rPr>
          <w:rFonts w:ascii="Times New Roman" w:hAnsi="Times New Roman" w:cs="Times New Roman"/>
          <w:sz w:val="24"/>
          <w:szCs w:val="24"/>
        </w:rPr>
      </w:pPr>
      <w:r w:rsidRPr="00465277">
        <w:rPr>
          <w:rFonts w:ascii="Times New Roman" w:hAnsi="Times New Roman" w:cs="Times New Roman"/>
          <w:sz w:val="24"/>
          <w:szCs w:val="24"/>
        </w:rPr>
        <w:t>5.</w:t>
      </w:r>
      <w:r w:rsidR="000274D3">
        <w:rPr>
          <w:rFonts w:ascii="Times New Roman" w:hAnsi="Times New Roman" w:cs="Times New Roman"/>
          <w:sz w:val="24"/>
          <w:szCs w:val="24"/>
        </w:rPr>
        <w:t>3.</w:t>
      </w:r>
      <w:r w:rsidR="00513A98">
        <w:rPr>
          <w:rFonts w:ascii="Times New Roman" w:hAnsi="Times New Roman" w:cs="Times New Roman"/>
          <w:sz w:val="24"/>
          <w:szCs w:val="24"/>
        </w:rPr>
        <w:t>6</w:t>
      </w:r>
      <w:r w:rsidRPr="00465277">
        <w:rPr>
          <w:rFonts w:ascii="Times New Roman" w:hAnsi="Times New Roman" w:cs="Times New Roman"/>
          <w:sz w:val="24"/>
          <w:szCs w:val="24"/>
        </w:rPr>
        <w:t>. Zachowana zostanie zasada równych szans i równości płci – kobiety stanowić będą 26% osób w projekcie. Z tego względu w ramach akcji rekrutacyjnej Wykonawca będzie uczulać firmy na kwestie związane z równością płci.</w:t>
      </w:r>
    </w:p>
    <w:p w:rsidR="00A51AD3" w:rsidRDefault="00636E99" w:rsidP="00D75DCE">
      <w:pPr>
        <w:jc w:val="both"/>
        <w:rPr>
          <w:rFonts w:ascii="Times New Roman" w:hAnsi="Times New Roman" w:cs="Times New Roman"/>
          <w:sz w:val="24"/>
          <w:szCs w:val="24"/>
        </w:rPr>
      </w:pPr>
      <w:r w:rsidRPr="00465277">
        <w:rPr>
          <w:rFonts w:ascii="Times New Roman" w:hAnsi="Times New Roman" w:cs="Times New Roman"/>
          <w:sz w:val="24"/>
          <w:szCs w:val="24"/>
        </w:rPr>
        <w:t>5.</w:t>
      </w:r>
      <w:r w:rsidR="000274D3">
        <w:rPr>
          <w:rFonts w:ascii="Times New Roman" w:hAnsi="Times New Roman" w:cs="Times New Roman"/>
          <w:sz w:val="24"/>
          <w:szCs w:val="24"/>
        </w:rPr>
        <w:t>3.</w:t>
      </w:r>
      <w:r w:rsidR="00513A98">
        <w:rPr>
          <w:rFonts w:ascii="Times New Roman" w:hAnsi="Times New Roman" w:cs="Times New Roman"/>
          <w:sz w:val="24"/>
          <w:szCs w:val="24"/>
        </w:rPr>
        <w:t>7</w:t>
      </w:r>
      <w:r w:rsidRPr="00465277">
        <w:rPr>
          <w:rFonts w:ascii="Times New Roman" w:hAnsi="Times New Roman" w:cs="Times New Roman"/>
          <w:sz w:val="24"/>
          <w:szCs w:val="24"/>
        </w:rPr>
        <w:t xml:space="preserve">. </w:t>
      </w:r>
      <w:r w:rsidR="008C5217" w:rsidRPr="00465277">
        <w:rPr>
          <w:rFonts w:ascii="Times New Roman" w:hAnsi="Times New Roman" w:cs="Times New Roman"/>
          <w:sz w:val="24"/>
          <w:szCs w:val="24"/>
        </w:rPr>
        <w:t xml:space="preserve">Aby uniknąć konsekwencji rezygnacji już po akceptacji zgłoszenia, </w:t>
      </w:r>
      <w:r w:rsidRPr="00465277">
        <w:rPr>
          <w:rFonts w:ascii="Times New Roman" w:hAnsi="Times New Roman" w:cs="Times New Roman"/>
          <w:sz w:val="24"/>
          <w:szCs w:val="24"/>
        </w:rPr>
        <w:t>Wykonawca stosować będzie</w:t>
      </w:r>
      <w:r w:rsidR="008C5217" w:rsidRPr="00465277">
        <w:rPr>
          <w:rFonts w:ascii="Times New Roman" w:hAnsi="Times New Roman" w:cs="Times New Roman"/>
          <w:sz w:val="24"/>
          <w:szCs w:val="24"/>
        </w:rPr>
        <w:t xml:space="preserve"> listy rezerwowe.</w:t>
      </w:r>
      <w:bookmarkEnd w:id="3"/>
      <w:bookmarkEnd w:id="4"/>
      <w:bookmarkEnd w:id="5"/>
      <w:r w:rsidR="00D75DCE">
        <w:rPr>
          <w:rFonts w:ascii="Times New Roman" w:hAnsi="Times New Roman" w:cs="Times New Roman"/>
          <w:sz w:val="24"/>
          <w:szCs w:val="24"/>
        </w:rPr>
        <w:t xml:space="preserve"> </w:t>
      </w:r>
      <w:r w:rsidR="00A51AD3" w:rsidRPr="00A51AD3">
        <w:rPr>
          <w:rFonts w:ascii="Times New Roman" w:hAnsi="Times New Roman" w:cs="Times New Roman"/>
          <w:sz w:val="24"/>
          <w:szCs w:val="24"/>
        </w:rPr>
        <w:t>Regulamin naboru będzie p</w:t>
      </w:r>
      <w:r w:rsidR="00D75DCE">
        <w:rPr>
          <w:rFonts w:ascii="Times New Roman" w:hAnsi="Times New Roman" w:cs="Times New Roman"/>
          <w:sz w:val="24"/>
          <w:szCs w:val="24"/>
        </w:rPr>
        <w:t>odany do publicznej wiadomości.</w:t>
      </w:r>
    </w:p>
    <w:p w:rsidR="00A51AD3" w:rsidRDefault="00A51AD3" w:rsidP="00F70BDD">
      <w:pPr>
        <w:spacing w:after="0" w:line="360" w:lineRule="auto"/>
        <w:jc w:val="both"/>
        <w:rPr>
          <w:rFonts w:ascii="Times New Roman" w:hAnsi="Times New Roman" w:cs="Times New Roman"/>
          <w:sz w:val="24"/>
          <w:szCs w:val="24"/>
        </w:rPr>
      </w:pPr>
    </w:p>
    <w:p w:rsidR="000274D3" w:rsidRPr="00724CBE" w:rsidRDefault="000274D3" w:rsidP="00F70BDD">
      <w:pPr>
        <w:spacing w:after="0" w:line="360" w:lineRule="auto"/>
        <w:jc w:val="both"/>
        <w:rPr>
          <w:rFonts w:ascii="Times New Roman" w:hAnsi="Times New Roman" w:cs="Times New Roman"/>
          <w:b/>
          <w:sz w:val="24"/>
          <w:szCs w:val="24"/>
        </w:rPr>
      </w:pPr>
      <w:r w:rsidRPr="00724CBE">
        <w:rPr>
          <w:rFonts w:ascii="Times New Roman" w:hAnsi="Times New Roman" w:cs="Times New Roman"/>
          <w:b/>
          <w:sz w:val="24"/>
          <w:szCs w:val="24"/>
        </w:rPr>
        <w:t xml:space="preserve">5.4. </w:t>
      </w:r>
      <w:r w:rsidR="00724CBE" w:rsidRPr="00724CBE">
        <w:rPr>
          <w:rFonts w:ascii="Times New Roman" w:hAnsi="Times New Roman" w:cs="Times New Roman"/>
          <w:b/>
          <w:sz w:val="24"/>
          <w:szCs w:val="24"/>
        </w:rPr>
        <w:t>Postanowienia odnoszące się do obydwu części zamówienia:</w:t>
      </w:r>
    </w:p>
    <w:p w:rsidR="00F70BDD" w:rsidRPr="00465277" w:rsidRDefault="00F70BDD" w:rsidP="00F70BDD">
      <w:pPr>
        <w:spacing w:after="0" w:line="360" w:lineRule="auto"/>
        <w:jc w:val="both"/>
        <w:rPr>
          <w:rFonts w:ascii="Times New Roman" w:hAnsi="Times New Roman" w:cs="Times New Roman"/>
          <w:sz w:val="24"/>
          <w:szCs w:val="24"/>
        </w:rPr>
      </w:pPr>
      <w:r w:rsidRPr="00465277">
        <w:rPr>
          <w:rFonts w:ascii="Times New Roman" w:hAnsi="Times New Roman" w:cs="Times New Roman"/>
          <w:sz w:val="24"/>
          <w:szCs w:val="24"/>
        </w:rPr>
        <w:t>5.</w:t>
      </w:r>
      <w:r w:rsidR="00724CBE">
        <w:rPr>
          <w:rFonts w:ascii="Times New Roman" w:hAnsi="Times New Roman" w:cs="Times New Roman"/>
          <w:sz w:val="24"/>
          <w:szCs w:val="24"/>
        </w:rPr>
        <w:t>4.1</w:t>
      </w:r>
      <w:r w:rsidRPr="00465277">
        <w:rPr>
          <w:rFonts w:ascii="Times New Roman" w:hAnsi="Times New Roman" w:cs="Times New Roman"/>
          <w:sz w:val="24"/>
          <w:szCs w:val="24"/>
        </w:rPr>
        <w:t>. Sposób wykonywania rozliczeń i płatności zostanie uregulowany w umowie zawartej pomiędzy Wykonawcą a Zamawiającym.</w:t>
      </w:r>
    </w:p>
    <w:p w:rsidR="00F70BDD" w:rsidRPr="00465277" w:rsidRDefault="00F70BDD" w:rsidP="00F70BDD">
      <w:pPr>
        <w:spacing w:after="0" w:line="360" w:lineRule="auto"/>
        <w:jc w:val="both"/>
        <w:rPr>
          <w:rFonts w:ascii="Times New Roman" w:hAnsi="Times New Roman" w:cs="Times New Roman"/>
          <w:sz w:val="24"/>
          <w:szCs w:val="24"/>
        </w:rPr>
      </w:pPr>
      <w:r w:rsidRPr="00465277">
        <w:rPr>
          <w:rFonts w:ascii="Times New Roman" w:hAnsi="Times New Roman" w:cs="Times New Roman"/>
          <w:sz w:val="24"/>
          <w:szCs w:val="24"/>
        </w:rPr>
        <w:t>5.</w:t>
      </w:r>
      <w:r w:rsidR="00724CBE">
        <w:rPr>
          <w:rFonts w:ascii="Times New Roman" w:hAnsi="Times New Roman" w:cs="Times New Roman"/>
          <w:sz w:val="24"/>
          <w:szCs w:val="24"/>
        </w:rPr>
        <w:t>4.2</w:t>
      </w:r>
      <w:r w:rsidRPr="00465277">
        <w:rPr>
          <w:rFonts w:ascii="Times New Roman" w:hAnsi="Times New Roman" w:cs="Times New Roman"/>
          <w:sz w:val="24"/>
          <w:szCs w:val="24"/>
        </w:rPr>
        <w:t>. Zamawiający zastrzega sobie prawo wgląd do dokumentów finansowych Wykonawcy.</w:t>
      </w:r>
    </w:p>
    <w:p w:rsidR="00A239A5" w:rsidRPr="00465277" w:rsidRDefault="00A239A5" w:rsidP="00F70BDD">
      <w:pPr>
        <w:spacing w:after="0" w:line="360" w:lineRule="auto"/>
        <w:jc w:val="both"/>
        <w:rPr>
          <w:rFonts w:ascii="Times New Roman" w:hAnsi="Times New Roman" w:cs="Times New Roman"/>
          <w:sz w:val="24"/>
          <w:szCs w:val="24"/>
        </w:rPr>
      </w:pPr>
      <w:r w:rsidRPr="00465277">
        <w:rPr>
          <w:rFonts w:ascii="Times New Roman" w:hAnsi="Times New Roman" w:cs="Times New Roman"/>
          <w:sz w:val="24"/>
          <w:szCs w:val="24"/>
        </w:rPr>
        <w:t>5.</w:t>
      </w:r>
      <w:r w:rsidR="00724CBE">
        <w:rPr>
          <w:rFonts w:ascii="Times New Roman" w:hAnsi="Times New Roman" w:cs="Times New Roman"/>
          <w:sz w:val="24"/>
          <w:szCs w:val="24"/>
        </w:rPr>
        <w:t>4.3</w:t>
      </w:r>
      <w:r w:rsidRPr="00465277">
        <w:rPr>
          <w:rFonts w:ascii="Times New Roman" w:hAnsi="Times New Roman" w:cs="Times New Roman"/>
          <w:sz w:val="24"/>
          <w:szCs w:val="24"/>
        </w:rPr>
        <w:t>. Zamawiający przewiduje możliwość płatności zaliczkowych.</w:t>
      </w:r>
    </w:p>
    <w:p w:rsidR="008A62E1" w:rsidRPr="00465277" w:rsidRDefault="008A62E1" w:rsidP="00460CF8">
      <w:pPr>
        <w:spacing w:after="0" w:line="360" w:lineRule="auto"/>
        <w:ind w:left="349"/>
        <w:rPr>
          <w:rFonts w:ascii="Times New Roman" w:hAnsi="Times New Roman" w:cs="Times New Roman"/>
          <w:b/>
          <w:sz w:val="24"/>
          <w:szCs w:val="24"/>
        </w:rPr>
      </w:pPr>
    </w:p>
    <w:p w:rsidR="00104044" w:rsidRPr="00465277" w:rsidRDefault="00104044" w:rsidP="00B513E6">
      <w:pPr>
        <w:pStyle w:val="Nagwek1"/>
        <w:numPr>
          <w:ilvl w:val="0"/>
          <w:numId w:val="1"/>
        </w:numPr>
        <w:tabs>
          <w:tab w:val="num" w:pos="540"/>
        </w:tabs>
        <w:spacing w:after="0" w:line="360" w:lineRule="auto"/>
        <w:ind w:left="540" w:hanging="540"/>
        <w:jc w:val="both"/>
        <w:rPr>
          <w:rFonts w:ascii="Times New Roman" w:hAnsi="Times New Roman" w:cs="Times New Roman"/>
          <w:b/>
          <w:sz w:val="24"/>
          <w:szCs w:val="24"/>
        </w:rPr>
      </w:pPr>
      <w:bookmarkStart w:id="7" w:name="_Toc135036176"/>
      <w:bookmarkStart w:id="8" w:name="_Toc114134219"/>
      <w:bookmarkStart w:id="9" w:name="_Toc114133728"/>
      <w:r w:rsidRPr="00465277">
        <w:rPr>
          <w:rFonts w:ascii="Times New Roman" w:hAnsi="Times New Roman" w:cs="Times New Roman"/>
          <w:b/>
          <w:sz w:val="24"/>
          <w:szCs w:val="24"/>
        </w:rPr>
        <w:t>Termin wykonania zamówienia</w:t>
      </w:r>
      <w:bookmarkEnd w:id="7"/>
      <w:bookmarkEnd w:id="8"/>
      <w:bookmarkEnd w:id="9"/>
    </w:p>
    <w:p w:rsidR="002B29E5" w:rsidRPr="00465277" w:rsidRDefault="00581F1D" w:rsidP="00460CF8">
      <w:pPr>
        <w:spacing w:after="0" w:line="360" w:lineRule="auto"/>
        <w:jc w:val="both"/>
        <w:rPr>
          <w:rFonts w:ascii="Times New Roman" w:hAnsi="Times New Roman" w:cs="Times New Roman"/>
          <w:sz w:val="24"/>
          <w:szCs w:val="24"/>
        </w:rPr>
      </w:pPr>
      <w:r w:rsidRPr="00465277">
        <w:rPr>
          <w:rFonts w:ascii="Times New Roman" w:hAnsi="Times New Roman" w:cs="Times New Roman"/>
          <w:sz w:val="24"/>
          <w:szCs w:val="24"/>
        </w:rPr>
        <w:t xml:space="preserve">Zamówienie należy wykonać do </w:t>
      </w:r>
      <w:r w:rsidR="00BA3BF0" w:rsidRPr="00465277">
        <w:rPr>
          <w:rFonts w:ascii="Times New Roman" w:hAnsi="Times New Roman" w:cs="Times New Roman"/>
          <w:sz w:val="24"/>
          <w:szCs w:val="24"/>
        </w:rPr>
        <w:t>dnia 3</w:t>
      </w:r>
      <w:r w:rsidR="00AB4E9A" w:rsidRPr="00465277">
        <w:rPr>
          <w:rFonts w:ascii="Times New Roman" w:hAnsi="Times New Roman" w:cs="Times New Roman"/>
          <w:sz w:val="24"/>
          <w:szCs w:val="24"/>
        </w:rPr>
        <w:t>0 listopada</w:t>
      </w:r>
      <w:r w:rsidR="00BA3BF0" w:rsidRPr="00465277">
        <w:rPr>
          <w:rFonts w:ascii="Times New Roman" w:hAnsi="Times New Roman" w:cs="Times New Roman"/>
          <w:sz w:val="24"/>
          <w:szCs w:val="24"/>
        </w:rPr>
        <w:t xml:space="preserve"> 201</w:t>
      </w:r>
      <w:r w:rsidR="000850C8">
        <w:rPr>
          <w:rFonts w:ascii="Times New Roman" w:hAnsi="Times New Roman" w:cs="Times New Roman"/>
          <w:sz w:val="24"/>
          <w:szCs w:val="24"/>
        </w:rPr>
        <w:t>3</w:t>
      </w:r>
      <w:r w:rsidR="00104044" w:rsidRPr="00465277">
        <w:rPr>
          <w:rFonts w:ascii="Times New Roman" w:hAnsi="Times New Roman" w:cs="Times New Roman"/>
          <w:sz w:val="24"/>
          <w:szCs w:val="24"/>
        </w:rPr>
        <w:t xml:space="preserve"> r.</w:t>
      </w:r>
      <w:bookmarkStart w:id="10" w:name="_Toc135036177"/>
      <w:bookmarkStart w:id="11" w:name="_Toc114134220"/>
      <w:bookmarkStart w:id="12" w:name="_Toc114133729"/>
    </w:p>
    <w:p w:rsidR="008A62E1" w:rsidRPr="00465277" w:rsidRDefault="008A62E1" w:rsidP="00460CF8">
      <w:pPr>
        <w:spacing w:after="0" w:line="360" w:lineRule="auto"/>
        <w:jc w:val="both"/>
        <w:rPr>
          <w:rFonts w:ascii="Times New Roman" w:hAnsi="Times New Roman" w:cs="Times New Roman"/>
          <w:sz w:val="24"/>
          <w:szCs w:val="24"/>
        </w:rPr>
      </w:pPr>
    </w:p>
    <w:bookmarkEnd w:id="10"/>
    <w:bookmarkEnd w:id="11"/>
    <w:bookmarkEnd w:id="12"/>
    <w:p w:rsidR="00DE2D11" w:rsidRPr="00465277" w:rsidRDefault="00DE2D11" w:rsidP="00DE2D11">
      <w:pPr>
        <w:pStyle w:val="Nagwek1"/>
        <w:numPr>
          <w:ilvl w:val="0"/>
          <w:numId w:val="1"/>
        </w:numPr>
        <w:tabs>
          <w:tab w:val="num" w:pos="540"/>
        </w:tabs>
        <w:spacing w:after="0" w:line="360" w:lineRule="auto"/>
        <w:ind w:left="540" w:hanging="540"/>
        <w:jc w:val="both"/>
        <w:rPr>
          <w:rFonts w:ascii="Times New Roman" w:hAnsi="Times New Roman" w:cs="Times New Roman"/>
          <w:b/>
          <w:sz w:val="24"/>
          <w:szCs w:val="24"/>
        </w:rPr>
      </w:pPr>
      <w:r w:rsidRPr="00465277">
        <w:rPr>
          <w:rFonts w:ascii="Times New Roman" w:hAnsi="Times New Roman" w:cs="Times New Roman"/>
          <w:b/>
          <w:sz w:val="24"/>
          <w:szCs w:val="24"/>
        </w:rPr>
        <w:t xml:space="preserve">Warunki udziału w postępowaniu oraz opis sposobu dokonywania oceny spełniania tych warunków </w:t>
      </w:r>
    </w:p>
    <w:p w:rsidR="00653C55" w:rsidRPr="00465277" w:rsidRDefault="00DE2D11" w:rsidP="00DE2D11">
      <w:pPr>
        <w:spacing w:after="0" w:line="360" w:lineRule="auto"/>
        <w:jc w:val="both"/>
        <w:rPr>
          <w:rFonts w:ascii="Times New Roman" w:hAnsi="Times New Roman" w:cs="Times New Roman"/>
          <w:sz w:val="24"/>
          <w:szCs w:val="24"/>
        </w:rPr>
      </w:pPr>
      <w:r w:rsidRPr="00465277">
        <w:rPr>
          <w:rFonts w:ascii="Times New Roman" w:hAnsi="Times New Roman" w:cs="Times New Roman"/>
          <w:sz w:val="24"/>
          <w:szCs w:val="24"/>
        </w:rPr>
        <w:t xml:space="preserve"> O udzielenie zamówienia mogą się ubiegać wykonawcy, którzy spełniają warunki, dotyczące:</w:t>
      </w:r>
    </w:p>
    <w:p w:rsidR="00272CB2" w:rsidRPr="00465277" w:rsidRDefault="00272CB2" w:rsidP="00272CB2">
      <w:pPr>
        <w:pStyle w:val="Akapitzlist"/>
        <w:spacing w:after="0" w:line="360" w:lineRule="auto"/>
        <w:ind w:left="0"/>
        <w:jc w:val="both"/>
        <w:rPr>
          <w:rFonts w:ascii="Times New Roman" w:hAnsi="Times New Roman" w:cs="Times New Roman"/>
          <w:b/>
          <w:sz w:val="24"/>
          <w:szCs w:val="24"/>
        </w:rPr>
      </w:pPr>
    </w:p>
    <w:p w:rsidR="00EC51C2" w:rsidRPr="00EC51C2" w:rsidRDefault="009A4405" w:rsidP="00EC51C2">
      <w:pPr>
        <w:pStyle w:val="Akapitzlist"/>
        <w:spacing w:after="0" w:line="360" w:lineRule="auto"/>
        <w:ind w:left="0"/>
        <w:jc w:val="both"/>
        <w:rPr>
          <w:rFonts w:ascii="Times New Roman" w:hAnsi="Times New Roman" w:cs="Times New Roman"/>
          <w:b/>
          <w:sz w:val="24"/>
          <w:szCs w:val="24"/>
        </w:rPr>
      </w:pPr>
      <w:r w:rsidRPr="00465277">
        <w:rPr>
          <w:rFonts w:ascii="Times New Roman" w:hAnsi="Times New Roman" w:cs="Times New Roman"/>
          <w:b/>
          <w:sz w:val="24"/>
          <w:szCs w:val="24"/>
        </w:rPr>
        <w:t>7.1</w:t>
      </w:r>
      <w:r w:rsidR="00272CB2" w:rsidRPr="00465277">
        <w:rPr>
          <w:rFonts w:ascii="Times New Roman" w:hAnsi="Times New Roman" w:cs="Times New Roman"/>
          <w:b/>
          <w:sz w:val="24"/>
          <w:szCs w:val="24"/>
        </w:rPr>
        <w:t>.</w:t>
      </w:r>
      <w:r w:rsidR="00DE2D11" w:rsidRPr="00465277">
        <w:rPr>
          <w:rFonts w:ascii="Times New Roman" w:hAnsi="Times New Roman" w:cs="Times New Roman"/>
          <w:b/>
          <w:sz w:val="24"/>
          <w:szCs w:val="24"/>
        </w:rPr>
        <w:t xml:space="preserve"> Posiadani</w:t>
      </w:r>
      <w:r w:rsidR="00B15410" w:rsidRPr="00465277">
        <w:rPr>
          <w:rFonts w:ascii="Times New Roman" w:hAnsi="Times New Roman" w:cs="Times New Roman"/>
          <w:b/>
          <w:sz w:val="24"/>
          <w:szCs w:val="24"/>
        </w:rPr>
        <w:t>a</w:t>
      </w:r>
      <w:r w:rsidR="00DE2D11" w:rsidRPr="00465277">
        <w:rPr>
          <w:rFonts w:ascii="Times New Roman" w:hAnsi="Times New Roman" w:cs="Times New Roman"/>
          <w:b/>
          <w:sz w:val="24"/>
          <w:szCs w:val="24"/>
        </w:rPr>
        <w:t xml:space="preserve"> doświadczenia</w:t>
      </w:r>
    </w:p>
    <w:p w:rsidR="00EC51C2" w:rsidRDefault="00EC51C2" w:rsidP="00272CB2">
      <w:pPr>
        <w:spacing w:after="0" w:line="360" w:lineRule="auto"/>
        <w:jc w:val="both"/>
        <w:rPr>
          <w:rFonts w:ascii="Times New Roman" w:hAnsi="Times New Roman" w:cs="Times New Roman"/>
          <w:sz w:val="24"/>
          <w:szCs w:val="24"/>
        </w:rPr>
      </w:pPr>
    </w:p>
    <w:p w:rsidR="00EC51C2" w:rsidRPr="00EC51C2" w:rsidRDefault="00EC51C2" w:rsidP="00EC51C2">
      <w:pPr>
        <w:pStyle w:val="Akapitzlist"/>
        <w:numPr>
          <w:ilvl w:val="2"/>
          <w:numId w:val="37"/>
        </w:numPr>
        <w:spacing w:after="0" w:line="360" w:lineRule="auto"/>
        <w:jc w:val="both"/>
        <w:rPr>
          <w:rFonts w:ascii="Times New Roman" w:hAnsi="Times New Roman" w:cs="Times New Roman"/>
          <w:sz w:val="24"/>
          <w:szCs w:val="24"/>
        </w:rPr>
      </w:pPr>
      <w:r w:rsidRPr="00EC51C2">
        <w:rPr>
          <w:rFonts w:ascii="Times New Roman" w:hAnsi="Times New Roman" w:cs="Times New Roman"/>
          <w:sz w:val="24"/>
          <w:szCs w:val="24"/>
        </w:rPr>
        <w:t>W ramach części 1 zamówienia</w:t>
      </w:r>
      <w:r>
        <w:rPr>
          <w:rFonts w:ascii="Times New Roman" w:hAnsi="Times New Roman" w:cs="Times New Roman"/>
          <w:sz w:val="24"/>
          <w:szCs w:val="24"/>
        </w:rPr>
        <w:t>:</w:t>
      </w:r>
    </w:p>
    <w:p w:rsidR="00653C55" w:rsidRDefault="00DE2D11" w:rsidP="00272CB2">
      <w:pPr>
        <w:spacing w:after="0" w:line="360" w:lineRule="auto"/>
        <w:jc w:val="both"/>
        <w:rPr>
          <w:rFonts w:ascii="Times New Roman" w:hAnsi="Times New Roman" w:cs="Times New Roman"/>
          <w:sz w:val="24"/>
          <w:szCs w:val="24"/>
        </w:rPr>
      </w:pPr>
      <w:r w:rsidRPr="00465277">
        <w:rPr>
          <w:rFonts w:ascii="Times New Roman" w:hAnsi="Times New Roman" w:cs="Times New Roman"/>
          <w:sz w:val="24"/>
          <w:szCs w:val="24"/>
        </w:rPr>
        <w:t xml:space="preserve">Na spełnienie tego warunku Wykonawca </w:t>
      </w:r>
      <w:r w:rsidR="00EC51C2">
        <w:rPr>
          <w:rFonts w:ascii="Times New Roman" w:hAnsi="Times New Roman" w:cs="Times New Roman"/>
          <w:sz w:val="24"/>
          <w:szCs w:val="24"/>
        </w:rPr>
        <w:t xml:space="preserve">ubiegający się o część 1 zamówienia </w:t>
      </w:r>
      <w:r w:rsidRPr="00465277">
        <w:rPr>
          <w:rFonts w:ascii="Times New Roman" w:hAnsi="Times New Roman" w:cs="Times New Roman"/>
          <w:sz w:val="24"/>
          <w:szCs w:val="24"/>
        </w:rPr>
        <w:t>wykaże, iż w okresie ostatnich trzech lat przed upływem terminu składania ofert, a jeżeli okres prowadzenia działalności jest krótszy – w tym okresie, świadczył przynajmniej jedną usługę szkoleniową</w:t>
      </w:r>
      <w:r w:rsidR="00B15410" w:rsidRPr="00465277">
        <w:rPr>
          <w:rFonts w:ascii="Times New Roman" w:hAnsi="Times New Roman" w:cs="Times New Roman"/>
          <w:sz w:val="24"/>
          <w:szCs w:val="24"/>
        </w:rPr>
        <w:t>/projekt szkoleniowy</w:t>
      </w:r>
      <w:r w:rsidRPr="00465277">
        <w:rPr>
          <w:rFonts w:ascii="Times New Roman" w:hAnsi="Times New Roman" w:cs="Times New Roman"/>
          <w:sz w:val="24"/>
          <w:szCs w:val="24"/>
        </w:rPr>
        <w:t xml:space="preserve">, gdzie każda </w:t>
      </w:r>
      <w:r w:rsidRPr="00EC51C2">
        <w:rPr>
          <w:rFonts w:ascii="Times New Roman" w:hAnsi="Times New Roman" w:cs="Times New Roman"/>
          <w:sz w:val="24"/>
          <w:szCs w:val="24"/>
        </w:rPr>
        <w:t>ze świadczonych usług</w:t>
      </w:r>
      <w:r w:rsidR="00B15410" w:rsidRPr="00EC51C2">
        <w:rPr>
          <w:rFonts w:ascii="Times New Roman" w:hAnsi="Times New Roman" w:cs="Times New Roman"/>
          <w:sz w:val="24"/>
          <w:szCs w:val="24"/>
        </w:rPr>
        <w:t xml:space="preserve">/ projektów </w:t>
      </w:r>
      <w:r w:rsidR="003C5398" w:rsidRPr="00EC51C2">
        <w:rPr>
          <w:rFonts w:ascii="Times New Roman" w:hAnsi="Times New Roman" w:cs="Times New Roman"/>
          <w:sz w:val="24"/>
          <w:szCs w:val="24"/>
        </w:rPr>
        <w:t>została wykonana</w:t>
      </w:r>
      <w:r w:rsidR="00272CB2" w:rsidRPr="00EC51C2">
        <w:rPr>
          <w:rFonts w:ascii="Times New Roman" w:hAnsi="Times New Roman" w:cs="Times New Roman"/>
          <w:sz w:val="24"/>
          <w:szCs w:val="24"/>
        </w:rPr>
        <w:t xml:space="preserve"> na kwotę </w:t>
      </w:r>
      <w:r w:rsidR="00B15410" w:rsidRPr="00EC51C2">
        <w:rPr>
          <w:rFonts w:ascii="Times New Roman" w:hAnsi="Times New Roman" w:cs="Times New Roman"/>
          <w:sz w:val="24"/>
          <w:szCs w:val="24"/>
        </w:rPr>
        <w:t xml:space="preserve">co najmniej </w:t>
      </w:r>
      <w:r w:rsidR="000850C8" w:rsidRPr="000850C8">
        <w:rPr>
          <w:rFonts w:ascii="Times New Roman" w:hAnsi="Times New Roman" w:cs="Times New Roman"/>
          <w:b/>
          <w:sz w:val="24"/>
          <w:szCs w:val="24"/>
        </w:rPr>
        <w:t>527</w:t>
      </w:r>
      <w:r w:rsidR="000850C8">
        <w:rPr>
          <w:rFonts w:ascii="Times New Roman" w:hAnsi="Times New Roman" w:cs="Times New Roman"/>
          <w:b/>
          <w:sz w:val="24"/>
          <w:szCs w:val="24"/>
        </w:rPr>
        <w:t xml:space="preserve"> </w:t>
      </w:r>
      <w:r w:rsidR="000850C8" w:rsidRPr="000850C8">
        <w:rPr>
          <w:rFonts w:ascii="Times New Roman" w:hAnsi="Times New Roman" w:cs="Times New Roman"/>
          <w:b/>
          <w:sz w:val="24"/>
          <w:szCs w:val="24"/>
        </w:rPr>
        <w:t xml:space="preserve">750 </w:t>
      </w:r>
      <w:r w:rsidRPr="00EC51C2">
        <w:rPr>
          <w:rFonts w:ascii="Times New Roman" w:hAnsi="Times New Roman" w:cs="Times New Roman"/>
          <w:sz w:val="24"/>
          <w:szCs w:val="24"/>
        </w:rPr>
        <w:t xml:space="preserve">(słownie: </w:t>
      </w:r>
      <w:r w:rsidR="000850C8">
        <w:rPr>
          <w:rFonts w:ascii="Times New Roman" w:hAnsi="Times New Roman" w:cs="Times New Roman"/>
          <w:sz w:val="24"/>
          <w:szCs w:val="24"/>
        </w:rPr>
        <w:t>pięćset dwadzieścia siedem tysięcy siedemset pięćdziesiąt</w:t>
      </w:r>
      <w:r w:rsidR="00272CB2" w:rsidRPr="00EC51C2">
        <w:rPr>
          <w:rFonts w:ascii="Times New Roman" w:hAnsi="Times New Roman" w:cs="Times New Roman"/>
          <w:sz w:val="24"/>
          <w:szCs w:val="24"/>
        </w:rPr>
        <w:t>) złotych brutto.</w:t>
      </w:r>
    </w:p>
    <w:p w:rsidR="00EC51C2" w:rsidRPr="00EC51C2" w:rsidRDefault="00EC51C2" w:rsidP="00EC51C2">
      <w:pPr>
        <w:pStyle w:val="Akapitzlist"/>
        <w:numPr>
          <w:ilvl w:val="2"/>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 ramach części 2 zamówienia :</w:t>
      </w:r>
    </w:p>
    <w:p w:rsidR="00EC51C2" w:rsidRPr="00EC51C2" w:rsidRDefault="00EC51C2" w:rsidP="00EC51C2">
      <w:pPr>
        <w:spacing w:after="0" w:line="360" w:lineRule="auto"/>
        <w:jc w:val="both"/>
        <w:rPr>
          <w:rFonts w:ascii="Times New Roman" w:hAnsi="Times New Roman" w:cs="Times New Roman"/>
          <w:sz w:val="24"/>
          <w:szCs w:val="24"/>
        </w:rPr>
      </w:pPr>
      <w:r w:rsidRPr="00EC51C2">
        <w:rPr>
          <w:rFonts w:ascii="Times New Roman" w:hAnsi="Times New Roman" w:cs="Times New Roman"/>
          <w:sz w:val="24"/>
          <w:szCs w:val="24"/>
        </w:rPr>
        <w:t xml:space="preserve">Na spełnienie tego warunku Wykonawca ubiegający się o część </w:t>
      </w:r>
      <w:r>
        <w:rPr>
          <w:rFonts w:ascii="Times New Roman" w:hAnsi="Times New Roman" w:cs="Times New Roman"/>
          <w:sz w:val="24"/>
          <w:szCs w:val="24"/>
        </w:rPr>
        <w:t>2</w:t>
      </w:r>
      <w:r w:rsidRPr="00EC51C2">
        <w:rPr>
          <w:rFonts w:ascii="Times New Roman" w:hAnsi="Times New Roman" w:cs="Times New Roman"/>
          <w:sz w:val="24"/>
          <w:szCs w:val="24"/>
        </w:rPr>
        <w:t xml:space="preserve"> zamówienia wykaże, iż w okresie ostatnich trzech lat przed upływem terminu składania ofert, a jeżeli okres prowadzenia działalności jest krótszy – w tym okresie, świadczył przynajmniej jedną usługę </w:t>
      </w:r>
      <w:r>
        <w:rPr>
          <w:rFonts w:ascii="Times New Roman" w:hAnsi="Times New Roman" w:cs="Times New Roman"/>
          <w:sz w:val="24"/>
          <w:szCs w:val="24"/>
        </w:rPr>
        <w:t>rekrutacyjną</w:t>
      </w:r>
      <w:r w:rsidRPr="00EC51C2">
        <w:rPr>
          <w:rFonts w:ascii="Times New Roman" w:hAnsi="Times New Roman" w:cs="Times New Roman"/>
          <w:sz w:val="24"/>
          <w:szCs w:val="24"/>
        </w:rPr>
        <w:t xml:space="preserve">/projekt </w:t>
      </w:r>
      <w:r>
        <w:rPr>
          <w:rFonts w:ascii="Times New Roman" w:hAnsi="Times New Roman" w:cs="Times New Roman"/>
          <w:sz w:val="24"/>
          <w:szCs w:val="24"/>
        </w:rPr>
        <w:t>rekrutacyjny</w:t>
      </w:r>
      <w:r w:rsidRPr="00EC51C2">
        <w:rPr>
          <w:rFonts w:ascii="Times New Roman" w:hAnsi="Times New Roman" w:cs="Times New Roman"/>
          <w:sz w:val="24"/>
          <w:szCs w:val="24"/>
        </w:rPr>
        <w:t xml:space="preserve">, gdzie każda ze świadczonych usług/ projektów została wykonana na kwotę co najmniej </w:t>
      </w:r>
      <w:r w:rsidR="000041D0">
        <w:rPr>
          <w:rFonts w:ascii="Times New Roman" w:hAnsi="Times New Roman" w:cs="Times New Roman"/>
          <w:b/>
          <w:sz w:val="24"/>
          <w:szCs w:val="24"/>
        </w:rPr>
        <w:t>8 400</w:t>
      </w:r>
      <w:r w:rsidRPr="00EC51C2">
        <w:rPr>
          <w:rFonts w:ascii="Times New Roman" w:hAnsi="Times New Roman" w:cs="Times New Roman"/>
          <w:sz w:val="24"/>
          <w:szCs w:val="24"/>
        </w:rPr>
        <w:t xml:space="preserve"> (słownie: </w:t>
      </w:r>
      <w:r w:rsidR="000041D0">
        <w:rPr>
          <w:rFonts w:ascii="Times New Roman" w:hAnsi="Times New Roman" w:cs="Times New Roman"/>
          <w:sz w:val="24"/>
          <w:szCs w:val="24"/>
        </w:rPr>
        <w:t>osiem tysięcy czterysta</w:t>
      </w:r>
      <w:r w:rsidRPr="00EC51C2">
        <w:rPr>
          <w:rFonts w:ascii="Times New Roman" w:hAnsi="Times New Roman" w:cs="Times New Roman"/>
          <w:sz w:val="24"/>
          <w:szCs w:val="24"/>
        </w:rPr>
        <w:t>) złotych brutto.</w:t>
      </w:r>
    </w:p>
    <w:p w:rsidR="00653C55" w:rsidRPr="00465277" w:rsidRDefault="00653C55" w:rsidP="00653C55">
      <w:pPr>
        <w:spacing w:after="0" w:line="360" w:lineRule="auto"/>
        <w:rPr>
          <w:rFonts w:ascii="Times New Roman" w:hAnsi="Times New Roman" w:cs="Times New Roman"/>
          <w:sz w:val="24"/>
          <w:szCs w:val="24"/>
        </w:rPr>
      </w:pPr>
    </w:p>
    <w:p w:rsidR="00DE2D11" w:rsidRPr="00465277" w:rsidRDefault="009A4405" w:rsidP="00272CB2">
      <w:pPr>
        <w:pStyle w:val="Akapitzlist"/>
        <w:spacing w:after="0" w:line="360" w:lineRule="auto"/>
        <w:ind w:left="0"/>
        <w:jc w:val="both"/>
        <w:rPr>
          <w:rFonts w:ascii="Times New Roman" w:hAnsi="Times New Roman" w:cs="Times New Roman"/>
          <w:b/>
          <w:sz w:val="24"/>
          <w:szCs w:val="24"/>
        </w:rPr>
      </w:pPr>
      <w:r w:rsidRPr="00465277">
        <w:rPr>
          <w:rFonts w:ascii="Times New Roman" w:hAnsi="Times New Roman" w:cs="Times New Roman"/>
          <w:b/>
          <w:sz w:val="24"/>
          <w:szCs w:val="24"/>
        </w:rPr>
        <w:t>7.2</w:t>
      </w:r>
      <w:r w:rsidR="00272CB2" w:rsidRPr="00465277">
        <w:rPr>
          <w:rFonts w:ascii="Times New Roman" w:hAnsi="Times New Roman" w:cs="Times New Roman"/>
          <w:b/>
          <w:sz w:val="24"/>
          <w:szCs w:val="24"/>
        </w:rPr>
        <w:t>.</w:t>
      </w:r>
      <w:r w:rsidR="00DE2D11" w:rsidRPr="00465277">
        <w:rPr>
          <w:rFonts w:ascii="Times New Roman" w:hAnsi="Times New Roman" w:cs="Times New Roman"/>
          <w:b/>
          <w:sz w:val="24"/>
          <w:szCs w:val="24"/>
        </w:rPr>
        <w:t xml:space="preserve"> Zamawiający nie może udzielić zamówienia podmiotom powiązanym z nim osobowo lub kapitałowo. Przez powiązania kapitałowe lub osobowe rozumie się wzajemne</w:t>
      </w:r>
      <w:r w:rsidR="00466FAC" w:rsidRPr="00465277">
        <w:rPr>
          <w:rFonts w:ascii="Times New Roman" w:hAnsi="Times New Roman" w:cs="Times New Roman"/>
          <w:b/>
          <w:sz w:val="24"/>
          <w:szCs w:val="24"/>
        </w:rPr>
        <w:t xml:space="preserve"> powiązania między Zamawiającym</w:t>
      </w:r>
      <w:r w:rsidR="00DE2D11" w:rsidRPr="00465277">
        <w:rPr>
          <w:rFonts w:ascii="Times New Roman" w:hAnsi="Times New Roman" w:cs="Times New Roman"/>
          <w:b/>
          <w:sz w:val="24"/>
          <w:szCs w:val="24"/>
        </w:rPr>
        <w:t xml:space="preserve"> a Wykonawcą, polegające w szczególności na:</w:t>
      </w:r>
    </w:p>
    <w:p w:rsidR="00DE2D11" w:rsidRPr="00465277" w:rsidRDefault="00DE2D11" w:rsidP="008D1A69">
      <w:pPr>
        <w:pStyle w:val="Akapitzlist"/>
        <w:numPr>
          <w:ilvl w:val="0"/>
          <w:numId w:val="3"/>
        </w:numPr>
        <w:spacing w:after="0" w:line="360" w:lineRule="auto"/>
        <w:ind w:left="0" w:firstLine="0"/>
        <w:jc w:val="both"/>
        <w:rPr>
          <w:rFonts w:ascii="Times New Roman" w:hAnsi="Times New Roman" w:cs="Times New Roman"/>
          <w:sz w:val="24"/>
          <w:szCs w:val="24"/>
        </w:rPr>
      </w:pPr>
      <w:r w:rsidRPr="00465277">
        <w:rPr>
          <w:rFonts w:ascii="Times New Roman" w:hAnsi="Times New Roman" w:cs="Times New Roman"/>
          <w:sz w:val="24"/>
          <w:szCs w:val="24"/>
        </w:rPr>
        <w:t>Uczestniczeniu w spółce jako wspólnik spółki cywilnej lub spółki osobowej;</w:t>
      </w:r>
    </w:p>
    <w:p w:rsidR="00DE2D11" w:rsidRPr="00465277" w:rsidRDefault="00DE2D11" w:rsidP="008D1A69">
      <w:pPr>
        <w:pStyle w:val="Akapitzlist"/>
        <w:numPr>
          <w:ilvl w:val="0"/>
          <w:numId w:val="3"/>
        </w:numPr>
        <w:spacing w:after="0" w:line="360" w:lineRule="auto"/>
        <w:ind w:left="0" w:firstLine="0"/>
        <w:jc w:val="both"/>
        <w:rPr>
          <w:rFonts w:ascii="Times New Roman" w:hAnsi="Times New Roman" w:cs="Times New Roman"/>
          <w:sz w:val="24"/>
          <w:szCs w:val="24"/>
        </w:rPr>
      </w:pPr>
      <w:r w:rsidRPr="00465277">
        <w:rPr>
          <w:rFonts w:ascii="Times New Roman" w:hAnsi="Times New Roman" w:cs="Times New Roman"/>
          <w:sz w:val="24"/>
          <w:szCs w:val="24"/>
        </w:rPr>
        <w:t>Posiadaniu co najmniej 10% udziałów lub akcji;</w:t>
      </w:r>
    </w:p>
    <w:p w:rsidR="00DE2D11" w:rsidRPr="00465277" w:rsidRDefault="00DE2D11" w:rsidP="008D1A69">
      <w:pPr>
        <w:pStyle w:val="Akapitzlist"/>
        <w:numPr>
          <w:ilvl w:val="0"/>
          <w:numId w:val="3"/>
        </w:numPr>
        <w:spacing w:after="0" w:line="360" w:lineRule="auto"/>
        <w:ind w:left="0" w:firstLine="0"/>
        <w:jc w:val="both"/>
        <w:rPr>
          <w:rFonts w:ascii="Times New Roman" w:hAnsi="Times New Roman" w:cs="Times New Roman"/>
          <w:sz w:val="24"/>
          <w:szCs w:val="24"/>
        </w:rPr>
      </w:pPr>
      <w:r w:rsidRPr="00465277">
        <w:rPr>
          <w:rFonts w:ascii="Times New Roman" w:hAnsi="Times New Roman" w:cs="Times New Roman"/>
          <w:sz w:val="24"/>
          <w:szCs w:val="24"/>
        </w:rPr>
        <w:t>Pełnieniu funkcji członka organu nadzorczego lub zarządzającego, prokurenta, pełnomocnika;</w:t>
      </w:r>
    </w:p>
    <w:p w:rsidR="00DE2D11" w:rsidRPr="00465277" w:rsidRDefault="00DE2D11" w:rsidP="008D1A69">
      <w:pPr>
        <w:pStyle w:val="Akapitzlist"/>
        <w:numPr>
          <w:ilvl w:val="0"/>
          <w:numId w:val="3"/>
        </w:numPr>
        <w:spacing w:after="0" w:line="360" w:lineRule="auto"/>
        <w:ind w:left="0" w:firstLine="0"/>
        <w:jc w:val="both"/>
        <w:rPr>
          <w:rFonts w:ascii="Times New Roman" w:hAnsi="Times New Roman" w:cs="Times New Roman"/>
          <w:sz w:val="24"/>
          <w:szCs w:val="24"/>
        </w:rPr>
      </w:pPr>
      <w:r w:rsidRPr="00465277">
        <w:rPr>
          <w:rFonts w:ascii="Times New Roman" w:hAnsi="Times New Roman" w:cs="Times New Roman"/>
          <w:sz w:val="24"/>
          <w:szCs w:val="24"/>
        </w:rPr>
        <w:t xml:space="preserve">Pozostawaniu w związku małżeńskim, w stosunku pokrewieństwa lun powinowactwa w linii prostej, pokrewieństwa lub powinowactwa w linii bocznej do drugiego stopnia lub w stosunku przysposobienia, opieki lub kurateli; </w:t>
      </w:r>
    </w:p>
    <w:p w:rsidR="00DE2D11" w:rsidRPr="00465277" w:rsidRDefault="00DE2D11" w:rsidP="00DE2D11">
      <w:pPr>
        <w:pStyle w:val="Akapitzlist"/>
        <w:spacing w:after="0" w:line="360" w:lineRule="auto"/>
        <w:ind w:left="0"/>
        <w:jc w:val="both"/>
        <w:rPr>
          <w:rFonts w:ascii="Times New Roman" w:hAnsi="Times New Roman" w:cs="Times New Roman"/>
          <w:b/>
          <w:sz w:val="24"/>
          <w:szCs w:val="24"/>
        </w:rPr>
      </w:pPr>
    </w:p>
    <w:p w:rsidR="00DE2D11" w:rsidRPr="00465277" w:rsidRDefault="00DE2D11" w:rsidP="009A4405">
      <w:pPr>
        <w:pStyle w:val="Akapitzlist"/>
        <w:numPr>
          <w:ilvl w:val="1"/>
          <w:numId w:val="34"/>
        </w:numPr>
        <w:spacing w:after="0" w:line="360" w:lineRule="auto"/>
        <w:jc w:val="both"/>
        <w:rPr>
          <w:rFonts w:ascii="Times New Roman" w:hAnsi="Times New Roman" w:cs="Times New Roman"/>
          <w:sz w:val="24"/>
          <w:szCs w:val="24"/>
        </w:rPr>
      </w:pPr>
      <w:r w:rsidRPr="00465277">
        <w:rPr>
          <w:rFonts w:ascii="Times New Roman" w:hAnsi="Times New Roman" w:cs="Times New Roman"/>
          <w:sz w:val="24"/>
          <w:szCs w:val="24"/>
        </w:rPr>
        <w:t>Ocena spełnienia war</w:t>
      </w:r>
      <w:r w:rsidR="005B1FDA" w:rsidRPr="00465277">
        <w:rPr>
          <w:rFonts w:ascii="Times New Roman" w:hAnsi="Times New Roman" w:cs="Times New Roman"/>
          <w:sz w:val="24"/>
          <w:szCs w:val="24"/>
        </w:rPr>
        <w:t xml:space="preserve">unków wymienionych w pkt </w:t>
      </w:r>
      <w:r w:rsidR="00272CB2" w:rsidRPr="00465277">
        <w:rPr>
          <w:rFonts w:ascii="Times New Roman" w:hAnsi="Times New Roman" w:cs="Times New Roman"/>
          <w:sz w:val="24"/>
          <w:szCs w:val="24"/>
        </w:rPr>
        <w:t>7</w:t>
      </w:r>
      <w:r w:rsidR="00691BE2" w:rsidRPr="00465277">
        <w:rPr>
          <w:rFonts w:ascii="Times New Roman" w:hAnsi="Times New Roman" w:cs="Times New Roman"/>
          <w:sz w:val="24"/>
          <w:szCs w:val="24"/>
        </w:rPr>
        <w:t xml:space="preserve">.1 i </w:t>
      </w:r>
      <w:r w:rsidR="00272CB2" w:rsidRPr="00465277">
        <w:rPr>
          <w:rFonts w:ascii="Times New Roman" w:hAnsi="Times New Roman" w:cs="Times New Roman"/>
          <w:sz w:val="24"/>
          <w:szCs w:val="24"/>
        </w:rPr>
        <w:t>7</w:t>
      </w:r>
      <w:r w:rsidR="005B1FDA" w:rsidRPr="00465277">
        <w:rPr>
          <w:rFonts w:ascii="Times New Roman" w:hAnsi="Times New Roman" w:cs="Times New Roman"/>
          <w:sz w:val="24"/>
          <w:szCs w:val="24"/>
        </w:rPr>
        <w:t>.</w:t>
      </w:r>
      <w:r w:rsidR="00691BE2" w:rsidRPr="00465277">
        <w:rPr>
          <w:rFonts w:ascii="Times New Roman" w:hAnsi="Times New Roman" w:cs="Times New Roman"/>
          <w:sz w:val="24"/>
          <w:szCs w:val="24"/>
        </w:rPr>
        <w:t>2</w:t>
      </w:r>
      <w:r w:rsidRPr="00465277">
        <w:rPr>
          <w:rFonts w:ascii="Times New Roman" w:hAnsi="Times New Roman" w:cs="Times New Roman"/>
          <w:sz w:val="24"/>
          <w:szCs w:val="24"/>
        </w:rPr>
        <w:t xml:space="preserve"> dokonana zostanie zgodnie z formułą „spełnia/nie spełnia”. Do oceny zostaną dopuszczone oferty niepodlegające odrzuceniu.</w:t>
      </w:r>
    </w:p>
    <w:p w:rsidR="00DE2D11" w:rsidRPr="00465277" w:rsidRDefault="00DE2D11" w:rsidP="00DE2D11">
      <w:pPr>
        <w:pStyle w:val="Nagwek1"/>
        <w:spacing w:after="0" w:line="360" w:lineRule="auto"/>
        <w:jc w:val="both"/>
        <w:rPr>
          <w:rFonts w:ascii="Times New Roman" w:hAnsi="Times New Roman" w:cs="Times New Roman"/>
          <w:b/>
          <w:sz w:val="24"/>
          <w:szCs w:val="24"/>
        </w:rPr>
      </w:pPr>
    </w:p>
    <w:p w:rsidR="00F264E4" w:rsidRPr="00465277" w:rsidRDefault="00F264E4" w:rsidP="00FA52C1">
      <w:pPr>
        <w:rPr>
          <w:rFonts w:ascii="Times New Roman" w:hAnsi="Times New Roman" w:cs="Times New Roman"/>
          <w:sz w:val="24"/>
          <w:szCs w:val="24"/>
        </w:rPr>
      </w:pPr>
    </w:p>
    <w:p w:rsidR="00C867AB" w:rsidRPr="00465277" w:rsidRDefault="00C867AB" w:rsidP="00DE2D11">
      <w:pPr>
        <w:pStyle w:val="Nagwek1"/>
        <w:numPr>
          <w:ilvl w:val="0"/>
          <w:numId w:val="1"/>
        </w:numPr>
        <w:tabs>
          <w:tab w:val="num" w:pos="540"/>
        </w:tabs>
        <w:spacing w:after="0" w:line="360" w:lineRule="auto"/>
        <w:ind w:left="540" w:hanging="540"/>
        <w:jc w:val="both"/>
        <w:rPr>
          <w:rFonts w:ascii="Times New Roman" w:hAnsi="Times New Roman" w:cs="Times New Roman"/>
          <w:b/>
          <w:sz w:val="24"/>
          <w:szCs w:val="24"/>
        </w:rPr>
      </w:pPr>
      <w:bookmarkStart w:id="13" w:name="_Toc135036178"/>
      <w:bookmarkStart w:id="14" w:name="_Toc114134221"/>
      <w:bookmarkStart w:id="15" w:name="_Toc114133730"/>
      <w:r w:rsidRPr="00465277">
        <w:rPr>
          <w:rFonts w:ascii="Times New Roman" w:hAnsi="Times New Roman" w:cs="Times New Roman"/>
          <w:b/>
          <w:sz w:val="24"/>
          <w:szCs w:val="24"/>
        </w:rPr>
        <w:lastRenderedPageBreak/>
        <w:t>Wykaz oświadczeń lub dokumentów, jak</w:t>
      </w:r>
      <w:r w:rsidR="00094CC5" w:rsidRPr="00465277">
        <w:rPr>
          <w:rFonts w:ascii="Times New Roman" w:hAnsi="Times New Roman" w:cs="Times New Roman"/>
          <w:b/>
          <w:sz w:val="24"/>
          <w:szCs w:val="24"/>
        </w:rPr>
        <w:t>ie ma dostarczyć wykonawca w cel</w:t>
      </w:r>
      <w:r w:rsidRPr="00465277">
        <w:rPr>
          <w:rFonts w:ascii="Times New Roman" w:hAnsi="Times New Roman" w:cs="Times New Roman"/>
          <w:b/>
          <w:sz w:val="24"/>
          <w:szCs w:val="24"/>
        </w:rPr>
        <w:t>u potwierdzenia spełnienia warunków w postępowaniu</w:t>
      </w:r>
    </w:p>
    <w:p w:rsidR="00FA52C1" w:rsidRPr="00465277" w:rsidRDefault="00FA52C1" w:rsidP="00653C55">
      <w:pPr>
        <w:rPr>
          <w:rFonts w:ascii="Times New Roman" w:hAnsi="Times New Roman" w:cs="Times New Roman"/>
          <w:sz w:val="24"/>
          <w:szCs w:val="24"/>
        </w:rPr>
      </w:pPr>
    </w:p>
    <w:p w:rsidR="00C867AB" w:rsidRPr="00465277" w:rsidRDefault="009A4405" w:rsidP="00272CB2">
      <w:pPr>
        <w:spacing w:after="0" w:line="360" w:lineRule="auto"/>
        <w:jc w:val="both"/>
        <w:rPr>
          <w:rFonts w:ascii="Times New Roman" w:hAnsi="Times New Roman" w:cs="Times New Roman"/>
          <w:b/>
          <w:sz w:val="24"/>
          <w:szCs w:val="24"/>
        </w:rPr>
      </w:pPr>
      <w:r w:rsidRPr="00465277">
        <w:rPr>
          <w:rFonts w:ascii="Times New Roman" w:hAnsi="Times New Roman" w:cs="Times New Roman"/>
          <w:b/>
          <w:sz w:val="24"/>
          <w:szCs w:val="24"/>
        </w:rPr>
        <w:t>8.1</w:t>
      </w:r>
      <w:r w:rsidR="00272CB2" w:rsidRPr="00465277">
        <w:rPr>
          <w:rFonts w:ascii="Times New Roman" w:hAnsi="Times New Roman" w:cs="Times New Roman"/>
          <w:b/>
          <w:sz w:val="24"/>
          <w:szCs w:val="24"/>
        </w:rPr>
        <w:t>.</w:t>
      </w:r>
      <w:r w:rsidR="00DE2D11" w:rsidRPr="00465277">
        <w:rPr>
          <w:rFonts w:ascii="Times New Roman" w:hAnsi="Times New Roman" w:cs="Times New Roman"/>
          <w:b/>
          <w:sz w:val="24"/>
          <w:szCs w:val="24"/>
        </w:rPr>
        <w:t xml:space="preserve"> </w:t>
      </w:r>
      <w:r w:rsidR="00645EE8" w:rsidRPr="00465277">
        <w:rPr>
          <w:rFonts w:ascii="Times New Roman" w:hAnsi="Times New Roman" w:cs="Times New Roman"/>
          <w:b/>
          <w:sz w:val="24"/>
          <w:szCs w:val="24"/>
        </w:rPr>
        <w:t xml:space="preserve">W celu spełnienia warunku </w:t>
      </w:r>
      <w:r w:rsidR="00DE2D11" w:rsidRPr="00465277">
        <w:rPr>
          <w:rFonts w:ascii="Times New Roman" w:hAnsi="Times New Roman" w:cs="Times New Roman"/>
          <w:b/>
          <w:sz w:val="24"/>
          <w:szCs w:val="24"/>
        </w:rPr>
        <w:t xml:space="preserve">w pkt. </w:t>
      </w:r>
      <w:r w:rsidR="00272CB2" w:rsidRPr="00465277">
        <w:rPr>
          <w:rFonts w:ascii="Times New Roman" w:hAnsi="Times New Roman" w:cs="Times New Roman"/>
          <w:b/>
          <w:sz w:val="24"/>
          <w:szCs w:val="24"/>
        </w:rPr>
        <w:t>7</w:t>
      </w:r>
      <w:r w:rsidR="00DE2D11" w:rsidRPr="00465277">
        <w:rPr>
          <w:rFonts w:ascii="Times New Roman" w:hAnsi="Times New Roman" w:cs="Times New Roman"/>
          <w:b/>
          <w:sz w:val="24"/>
          <w:szCs w:val="24"/>
        </w:rPr>
        <w:t>.</w:t>
      </w:r>
      <w:r w:rsidRPr="00465277">
        <w:rPr>
          <w:rFonts w:ascii="Times New Roman" w:hAnsi="Times New Roman" w:cs="Times New Roman"/>
          <w:b/>
          <w:sz w:val="24"/>
          <w:szCs w:val="24"/>
        </w:rPr>
        <w:t>1</w:t>
      </w:r>
    </w:p>
    <w:p w:rsidR="0092464B" w:rsidRDefault="0092464B" w:rsidP="00B513E6">
      <w:pPr>
        <w:spacing w:after="0" w:line="360" w:lineRule="auto"/>
        <w:jc w:val="both"/>
        <w:rPr>
          <w:rFonts w:ascii="Times New Roman" w:hAnsi="Times New Roman" w:cs="Times New Roman"/>
          <w:sz w:val="24"/>
          <w:szCs w:val="24"/>
        </w:rPr>
      </w:pPr>
    </w:p>
    <w:p w:rsidR="0092464B" w:rsidRDefault="0092464B" w:rsidP="00B513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8.1.2. W ramach części 1 zamówienia:</w:t>
      </w:r>
    </w:p>
    <w:p w:rsidR="00C867AB" w:rsidRDefault="00597457" w:rsidP="00B513E6">
      <w:pPr>
        <w:spacing w:after="0" w:line="360" w:lineRule="auto"/>
        <w:jc w:val="both"/>
        <w:rPr>
          <w:rFonts w:ascii="Times New Roman" w:hAnsi="Times New Roman" w:cs="Times New Roman"/>
          <w:sz w:val="24"/>
          <w:szCs w:val="24"/>
        </w:rPr>
      </w:pPr>
      <w:r w:rsidRPr="00465277">
        <w:rPr>
          <w:rFonts w:ascii="Times New Roman" w:hAnsi="Times New Roman" w:cs="Times New Roman"/>
          <w:sz w:val="24"/>
          <w:szCs w:val="24"/>
        </w:rPr>
        <w:t xml:space="preserve">Wykonawca dołączy </w:t>
      </w:r>
      <w:r w:rsidR="00C867AB" w:rsidRPr="00465277">
        <w:rPr>
          <w:rFonts w:ascii="Times New Roman" w:hAnsi="Times New Roman" w:cs="Times New Roman"/>
          <w:sz w:val="24"/>
          <w:szCs w:val="24"/>
        </w:rPr>
        <w:t>wykaz świadczonych usług</w:t>
      </w:r>
      <w:r w:rsidR="00B15410" w:rsidRPr="00465277">
        <w:rPr>
          <w:rFonts w:ascii="Times New Roman" w:hAnsi="Times New Roman" w:cs="Times New Roman"/>
          <w:sz w:val="24"/>
          <w:szCs w:val="24"/>
        </w:rPr>
        <w:t>/projektów</w:t>
      </w:r>
      <w:r w:rsidR="00C867AB" w:rsidRPr="00465277">
        <w:rPr>
          <w:rFonts w:ascii="Times New Roman" w:hAnsi="Times New Roman" w:cs="Times New Roman"/>
          <w:sz w:val="24"/>
          <w:szCs w:val="24"/>
        </w:rPr>
        <w:t xml:space="preserve"> w zakresie niezbędnym do wykazania spełniania warunku wiedzy i doświadczenia, w okresie ostatnich 3 lat przed </w:t>
      </w:r>
      <w:r w:rsidR="00C867AB" w:rsidRPr="00450DAC">
        <w:rPr>
          <w:rFonts w:ascii="Times New Roman" w:hAnsi="Times New Roman" w:cs="Times New Roman"/>
          <w:sz w:val="24"/>
          <w:szCs w:val="24"/>
        </w:rPr>
        <w:t>upływem terminu składania ofert - a jeżeli okres prowadzenia działalnośc</w:t>
      </w:r>
      <w:r w:rsidR="005F2689" w:rsidRPr="00450DAC">
        <w:rPr>
          <w:rFonts w:ascii="Times New Roman" w:hAnsi="Times New Roman" w:cs="Times New Roman"/>
          <w:sz w:val="24"/>
          <w:szCs w:val="24"/>
        </w:rPr>
        <w:t>i jest krótszy – w tym okresie</w:t>
      </w:r>
      <w:r w:rsidR="00C867AB" w:rsidRPr="00450DAC">
        <w:rPr>
          <w:rFonts w:ascii="Times New Roman" w:hAnsi="Times New Roman" w:cs="Times New Roman"/>
          <w:sz w:val="24"/>
          <w:szCs w:val="24"/>
        </w:rPr>
        <w:t xml:space="preserve">, z podaniem ich wartości, przedmiotu i dat wykonywania, </w:t>
      </w:r>
      <w:r w:rsidR="00CF4DA0" w:rsidRPr="00450DAC">
        <w:rPr>
          <w:rFonts w:ascii="Times New Roman" w:hAnsi="Times New Roman" w:cs="Times New Roman"/>
          <w:sz w:val="24"/>
          <w:szCs w:val="24"/>
        </w:rPr>
        <w:t>przy czym każda z wykazanych usług</w:t>
      </w:r>
      <w:r w:rsidR="00B15410" w:rsidRPr="00450DAC">
        <w:rPr>
          <w:rFonts w:ascii="Times New Roman" w:hAnsi="Times New Roman" w:cs="Times New Roman"/>
          <w:sz w:val="24"/>
          <w:szCs w:val="24"/>
        </w:rPr>
        <w:t xml:space="preserve"> / projektów</w:t>
      </w:r>
      <w:r w:rsidR="00427F72" w:rsidRPr="00450DAC">
        <w:rPr>
          <w:rFonts w:ascii="Times New Roman" w:hAnsi="Times New Roman" w:cs="Times New Roman"/>
          <w:sz w:val="24"/>
          <w:szCs w:val="24"/>
        </w:rPr>
        <w:t xml:space="preserve"> powinna być wykonana</w:t>
      </w:r>
      <w:r w:rsidR="00CF4DA0" w:rsidRPr="00450DAC">
        <w:rPr>
          <w:rFonts w:ascii="Times New Roman" w:hAnsi="Times New Roman" w:cs="Times New Roman"/>
          <w:sz w:val="24"/>
          <w:szCs w:val="24"/>
        </w:rPr>
        <w:t xml:space="preserve"> na kwotę</w:t>
      </w:r>
      <w:r w:rsidR="00B15410" w:rsidRPr="00450DAC">
        <w:rPr>
          <w:rFonts w:ascii="Times New Roman" w:hAnsi="Times New Roman" w:cs="Times New Roman"/>
          <w:sz w:val="24"/>
          <w:szCs w:val="24"/>
        </w:rPr>
        <w:t xml:space="preserve"> </w:t>
      </w:r>
      <w:r w:rsidR="003D1392" w:rsidRPr="00EC51C2">
        <w:rPr>
          <w:rFonts w:ascii="Times New Roman" w:hAnsi="Times New Roman" w:cs="Times New Roman"/>
          <w:sz w:val="24"/>
          <w:szCs w:val="24"/>
        </w:rPr>
        <w:t xml:space="preserve">co najmniej </w:t>
      </w:r>
      <w:r w:rsidR="005B70BE" w:rsidRPr="000850C8">
        <w:rPr>
          <w:rFonts w:ascii="Times New Roman" w:hAnsi="Times New Roman" w:cs="Times New Roman"/>
          <w:b/>
          <w:sz w:val="24"/>
          <w:szCs w:val="24"/>
        </w:rPr>
        <w:t>527</w:t>
      </w:r>
      <w:r w:rsidR="005B70BE">
        <w:rPr>
          <w:rFonts w:ascii="Times New Roman" w:hAnsi="Times New Roman" w:cs="Times New Roman"/>
          <w:b/>
          <w:sz w:val="24"/>
          <w:szCs w:val="24"/>
        </w:rPr>
        <w:t xml:space="preserve"> </w:t>
      </w:r>
      <w:r w:rsidR="005B70BE" w:rsidRPr="000850C8">
        <w:rPr>
          <w:rFonts w:ascii="Times New Roman" w:hAnsi="Times New Roman" w:cs="Times New Roman"/>
          <w:b/>
          <w:sz w:val="24"/>
          <w:szCs w:val="24"/>
        </w:rPr>
        <w:t xml:space="preserve">750 </w:t>
      </w:r>
      <w:r w:rsidR="005B70BE" w:rsidRPr="00EC51C2">
        <w:rPr>
          <w:rFonts w:ascii="Times New Roman" w:hAnsi="Times New Roman" w:cs="Times New Roman"/>
          <w:sz w:val="24"/>
          <w:szCs w:val="24"/>
        </w:rPr>
        <w:t xml:space="preserve">(słownie: </w:t>
      </w:r>
      <w:r w:rsidR="005B70BE">
        <w:rPr>
          <w:rFonts w:ascii="Times New Roman" w:hAnsi="Times New Roman" w:cs="Times New Roman"/>
          <w:sz w:val="24"/>
          <w:szCs w:val="24"/>
        </w:rPr>
        <w:t>pięćset dwadzieścia siedem tysięcy siedemset pięćdziesiąt</w:t>
      </w:r>
      <w:r w:rsidR="005B70BE" w:rsidRPr="00EC51C2">
        <w:rPr>
          <w:rFonts w:ascii="Times New Roman" w:hAnsi="Times New Roman" w:cs="Times New Roman"/>
          <w:sz w:val="24"/>
          <w:szCs w:val="24"/>
        </w:rPr>
        <w:t>) złotych brutto</w:t>
      </w:r>
      <w:r w:rsidR="00272CB2" w:rsidRPr="00450DAC">
        <w:rPr>
          <w:rFonts w:ascii="Times New Roman" w:hAnsi="Times New Roman" w:cs="Times New Roman"/>
          <w:sz w:val="24"/>
          <w:szCs w:val="24"/>
        </w:rPr>
        <w:t xml:space="preserve">, </w:t>
      </w:r>
      <w:r w:rsidR="00C867AB" w:rsidRPr="00450DAC">
        <w:rPr>
          <w:rFonts w:ascii="Times New Roman" w:hAnsi="Times New Roman" w:cs="Times New Roman"/>
          <w:sz w:val="24"/>
          <w:szCs w:val="24"/>
        </w:rPr>
        <w:t>sporządzony według wzo</w:t>
      </w:r>
      <w:r w:rsidR="00A06E76" w:rsidRPr="00450DAC">
        <w:rPr>
          <w:rFonts w:ascii="Times New Roman" w:hAnsi="Times New Roman" w:cs="Times New Roman"/>
          <w:sz w:val="24"/>
          <w:szCs w:val="24"/>
        </w:rPr>
        <w:t>ru, który stanowi załącznik nr 2</w:t>
      </w:r>
      <w:r w:rsidR="00450DAC">
        <w:rPr>
          <w:rFonts w:ascii="Times New Roman" w:hAnsi="Times New Roman" w:cs="Times New Roman"/>
          <w:sz w:val="24"/>
          <w:szCs w:val="24"/>
        </w:rPr>
        <w:t>a</w:t>
      </w:r>
      <w:r w:rsidR="00C867AB" w:rsidRPr="00450DAC">
        <w:rPr>
          <w:rFonts w:ascii="Times New Roman" w:hAnsi="Times New Roman" w:cs="Times New Roman"/>
          <w:sz w:val="24"/>
          <w:szCs w:val="24"/>
        </w:rPr>
        <w:t xml:space="preserve"> do </w:t>
      </w:r>
      <w:r w:rsidR="00272CB2" w:rsidRPr="00450DAC">
        <w:rPr>
          <w:rFonts w:ascii="Times New Roman" w:hAnsi="Times New Roman" w:cs="Times New Roman"/>
          <w:sz w:val="24"/>
          <w:szCs w:val="24"/>
        </w:rPr>
        <w:t>SIWZ</w:t>
      </w:r>
      <w:r w:rsidR="006E1AFF" w:rsidRPr="00450DAC">
        <w:rPr>
          <w:rFonts w:ascii="Times New Roman" w:hAnsi="Times New Roman" w:cs="Times New Roman"/>
          <w:sz w:val="24"/>
          <w:szCs w:val="24"/>
        </w:rPr>
        <w:t>.</w:t>
      </w:r>
    </w:p>
    <w:p w:rsidR="003D1392" w:rsidRDefault="003D1392" w:rsidP="00B513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8.1.3. W ramach części 2 zamówienia:</w:t>
      </w:r>
    </w:p>
    <w:p w:rsidR="003D1392" w:rsidRDefault="003D1392" w:rsidP="003D1392">
      <w:pPr>
        <w:spacing w:after="0" w:line="360" w:lineRule="auto"/>
        <w:jc w:val="both"/>
        <w:rPr>
          <w:rFonts w:ascii="Times New Roman" w:hAnsi="Times New Roman" w:cs="Times New Roman"/>
          <w:sz w:val="24"/>
          <w:szCs w:val="24"/>
        </w:rPr>
      </w:pPr>
      <w:r w:rsidRPr="00465277">
        <w:rPr>
          <w:rFonts w:ascii="Times New Roman" w:hAnsi="Times New Roman" w:cs="Times New Roman"/>
          <w:sz w:val="24"/>
          <w:szCs w:val="24"/>
        </w:rPr>
        <w:t xml:space="preserve">Wykonawca dołączy wykaz świadczonych usług/projektów w zakresie niezbędnym do wykazania spełniania warunku wiedzy i doświadczenia, w okresie ostatnich 3 lat przed </w:t>
      </w:r>
      <w:r w:rsidRPr="00450DAC">
        <w:rPr>
          <w:rFonts w:ascii="Times New Roman" w:hAnsi="Times New Roman" w:cs="Times New Roman"/>
          <w:sz w:val="24"/>
          <w:szCs w:val="24"/>
        </w:rPr>
        <w:t xml:space="preserve">upływem terminu składania ofert - a jeżeli okres prowadzenia działalności jest krótszy – w tym okresie, z podaniem ich wartości, przedmiotu i dat wykonywania, przy czym każda z wykazanych usług / projektów powinna być wykonana na kwotę </w:t>
      </w:r>
      <w:r w:rsidRPr="00EC51C2">
        <w:rPr>
          <w:rFonts w:ascii="Times New Roman" w:hAnsi="Times New Roman" w:cs="Times New Roman"/>
          <w:sz w:val="24"/>
          <w:szCs w:val="24"/>
        </w:rPr>
        <w:t xml:space="preserve">co najmniej </w:t>
      </w:r>
      <w:r w:rsidR="005B70BE">
        <w:rPr>
          <w:rFonts w:ascii="Times New Roman" w:hAnsi="Times New Roman" w:cs="Times New Roman"/>
          <w:b/>
          <w:sz w:val="24"/>
          <w:szCs w:val="24"/>
        </w:rPr>
        <w:t>8 400</w:t>
      </w:r>
      <w:r w:rsidR="005B70BE" w:rsidRPr="00EC51C2">
        <w:rPr>
          <w:rFonts w:ascii="Times New Roman" w:hAnsi="Times New Roman" w:cs="Times New Roman"/>
          <w:sz w:val="24"/>
          <w:szCs w:val="24"/>
        </w:rPr>
        <w:t xml:space="preserve"> (słownie: </w:t>
      </w:r>
      <w:r w:rsidR="005B70BE">
        <w:rPr>
          <w:rFonts w:ascii="Times New Roman" w:hAnsi="Times New Roman" w:cs="Times New Roman"/>
          <w:sz w:val="24"/>
          <w:szCs w:val="24"/>
        </w:rPr>
        <w:t>osiem tysięcy czterysta</w:t>
      </w:r>
      <w:r w:rsidR="005B70BE" w:rsidRPr="00EC51C2">
        <w:rPr>
          <w:rFonts w:ascii="Times New Roman" w:hAnsi="Times New Roman" w:cs="Times New Roman"/>
          <w:sz w:val="24"/>
          <w:szCs w:val="24"/>
        </w:rPr>
        <w:t>) złotych brutto</w:t>
      </w:r>
      <w:r w:rsidRPr="00450DAC">
        <w:rPr>
          <w:rFonts w:ascii="Times New Roman" w:hAnsi="Times New Roman" w:cs="Times New Roman"/>
          <w:sz w:val="24"/>
          <w:szCs w:val="24"/>
        </w:rPr>
        <w:t>, sporządzony według wzoru, który stanowi załącznik nr 2</w:t>
      </w:r>
      <w:r w:rsidR="00B14181">
        <w:rPr>
          <w:rFonts w:ascii="Times New Roman" w:hAnsi="Times New Roman" w:cs="Times New Roman"/>
          <w:sz w:val="24"/>
          <w:szCs w:val="24"/>
        </w:rPr>
        <w:t>b</w:t>
      </w:r>
      <w:r w:rsidRPr="00450DAC">
        <w:rPr>
          <w:rFonts w:ascii="Times New Roman" w:hAnsi="Times New Roman" w:cs="Times New Roman"/>
          <w:sz w:val="24"/>
          <w:szCs w:val="24"/>
        </w:rPr>
        <w:t xml:space="preserve"> do SIWZ.</w:t>
      </w:r>
    </w:p>
    <w:p w:rsidR="003D1392" w:rsidRDefault="003D1392" w:rsidP="00B513E6">
      <w:pPr>
        <w:spacing w:after="0" w:line="360" w:lineRule="auto"/>
        <w:jc w:val="both"/>
        <w:rPr>
          <w:rFonts w:ascii="Times New Roman" w:hAnsi="Times New Roman" w:cs="Times New Roman"/>
          <w:sz w:val="24"/>
          <w:szCs w:val="24"/>
        </w:rPr>
      </w:pPr>
    </w:p>
    <w:p w:rsidR="0017708B" w:rsidRPr="00465277" w:rsidRDefault="0078048F" w:rsidP="009A4405">
      <w:pPr>
        <w:pStyle w:val="Akapitzlist"/>
        <w:numPr>
          <w:ilvl w:val="1"/>
          <w:numId w:val="35"/>
        </w:numPr>
        <w:spacing w:after="0" w:line="360" w:lineRule="auto"/>
        <w:jc w:val="both"/>
        <w:rPr>
          <w:rFonts w:ascii="Times New Roman" w:hAnsi="Times New Roman" w:cs="Times New Roman"/>
          <w:b/>
          <w:sz w:val="24"/>
          <w:szCs w:val="24"/>
        </w:rPr>
      </w:pPr>
      <w:r w:rsidRPr="00465277">
        <w:rPr>
          <w:rFonts w:ascii="Times New Roman" w:hAnsi="Times New Roman" w:cs="Times New Roman"/>
          <w:b/>
          <w:sz w:val="24"/>
          <w:szCs w:val="24"/>
        </w:rPr>
        <w:t xml:space="preserve">W celu spełnienia warunku </w:t>
      </w:r>
      <w:r w:rsidR="00DE2D11" w:rsidRPr="00465277">
        <w:rPr>
          <w:rFonts w:ascii="Times New Roman" w:hAnsi="Times New Roman" w:cs="Times New Roman"/>
          <w:b/>
          <w:sz w:val="24"/>
          <w:szCs w:val="24"/>
        </w:rPr>
        <w:t xml:space="preserve">w pkt. </w:t>
      </w:r>
      <w:r w:rsidR="00272CB2" w:rsidRPr="00465277">
        <w:rPr>
          <w:rFonts w:ascii="Times New Roman" w:hAnsi="Times New Roman" w:cs="Times New Roman"/>
          <w:b/>
          <w:sz w:val="24"/>
          <w:szCs w:val="24"/>
        </w:rPr>
        <w:t>7</w:t>
      </w:r>
      <w:r w:rsidR="009A4405" w:rsidRPr="00465277">
        <w:rPr>
          <w:rFonts w:ascii="Times New Roman" w:hAnsi="Times New Roman" w:cs="Times New Roman"/>
          <w:b/>
          <w:sz w:val="24"/>
          <w:szCs w:val="24"/>
        </w:rPr>
        <w:t>.2</w:t>
      </w:r>
    </w:p>
    <w:p w:rsidR="00A03BF9" w:rsidRPr="00465277" w:rsidRDefault="00A03BF9" w:rsidP="00272CB2">
      <w:pPr>
        <w:spacing w:after="0" w:line="360" w:lineRule="auto"/>
        <w:jc w:val="both"/>
        <w:rPr>
          <w:rFonts w:ascii="Times New Roman" w:hAnsi="Times New Roman" w:cs="Times New Roman"/>
          <w:sz w:val="24"/>
          <w:szCs w:val="24"/>
        </w:rPr>
      </w:pPr>
      <w:r w:rsidRPr="00465277">
        <w:rPr>
          <w:rFonts w:ascii="Times New Roman" w:hAnsi="Times New Roman" w:cs="Times New Roman"/>
          <w:sz w:val="24"/>
          <w:szCs w:val="24"/>
        </w:rPr>
        <w:t>Wykonawca dołączy do oferty oświadczenie o braku powiązań o których mowa w</w:t>
      </w:r>
      <w:r w:rsidR="005B1FDA" w:rsidRPr="00465277">
        <w:rPr>
          <w:rFonts w:ascii="Times New Roman" w:hAnsi="Times New Roman" w:cs="Times New Roman"/>
          <w:sz w:val="24"/>
          <w:szCs w:val="24"/>
        </w:rPr>
        <w:t xml:space="preserve"> pkt. </w:t>
      </w:r>
      <w:r w:rsidR="00272CB2" w:rsidRPr="00465277">
        <w:rPr>
          <w:rFonts w:ascii="Times New Roman" w:hAnsi="Times New Roman" w:cs="Times New Roman"/>
          <w:sz w:val="24"/>
          <w:szCs w:val="24"/>
        </w:rPr>
        <w:t>7</w:t>
      </w:r>
      <w:r w:rsidR="005B1FDA" w:rsidRPr="00465277">
        <w:rPr>
          <w:rFonts w:ascii="Times New Roman" w:hAnsi="Times New Roman" w:cs="Times New Roman"/>
          <w:sz w:val="24"/>
          <w:szCs w:val="24"/>
        </w:rPr>
        <w:t>.</w:t>
      </w:r>
      <w:r w:rsidR="00691BE2" w:rsidRPr="00465277">
        <w:rPr>
          <w:rFonts w:ascii="Times New Roman" w:hAnsi="Times New Roman" w:cs="Times New Roman"/>
          <w:sz w:val="24"/>
          <w:szCs w:val="24"/>
        </w:rPr>
        <w:t>2</w:t>
      </w:r>
      <w:r w:rsidRPr="00465277">
        <w:rPr>
          <w:rFonts w:ascii="Times New Roman" w:hAnsi="Times New Roman" w:cs="Times New Roman"/>
          <w:sz w:val="24"/>
          <w:szCs w:val="24"/>
        </w:rPr>
        <w:t xml:space="preserve">, </w:t>
      </w:r>
      <w:r w:rsidR="00B674D6" w:rsidRPr="00465277">
        <w:rPr>
          <w:rFonts w:ascii="Times New Roman" w:hAnsi="Times New Roman" w:cs="Times New Roman"/>
          <w:sz w:val="24"/>
          <w:szCs w:val="24"/>
        </w:rPr>
        <w:t>zgodne</w:t>
      </w:r>
      <w:r w:rsidRPr="00465277">
        <w:rPr>
          <w:rFonts w:ascii="Times New Roman" w:hAnsi="Times New Roman" w:cs="Times New Roman"/>
          <w:sz w:val="24"/>
          <w:szCs w:val="24"/>
        </w:rPr>
        <w:t xml:space="preserve"> z </w:t>
      </w:r>
      <w:r w:rsidR="00272CB2" w:rsidRPr="00465277">
        <w:rPr>
          <w:rFonts w:ascii="Times New Roman" w:hAnsi="Times New Roman" w:cs="Times New Roman"/>
          <w:sz w:val="24"/>
          <w:szCs w:val="24"/>
        </w:rPr>
        <w:t>załącznikiem nr 3 do SIWZ</w:t>
      </w:r>
      <w:r w:rsidR="00A06E76" w:rsidRPr="00465277">
        <w:rPr>
          <w:rFonts w:ascii="Times New Roman" w:hAnsi="Times New Roman" w:cs="Times New Roman"/>
          <w:sz w:val="24"/>
          <w:szCs w:val="24"/>
        </w:rPr>
        <w:t>.</w:t>
      </w:r>
    </w:p>
    <w:p w:rsidR="006A74A9" w:rsidRPr="00465277" w:rsidRDefault="006A74A9" w:rsidP="00A03BF9">
      <w:pPr>
        <w:spacing w:after="0" w:line="360" w:lineRule="auto"/>
        <w:ind w:left="142"/>
        <w:jc w:val="both"/>
        <w:rPr>
          <w:rFonts w:ascii="Times New Roman" w:hAnsi="Times New Roman" w:cs="Times New Roman"/>
          <w:sz w:val="24"/>
          <w:szCs w:val="24"/>
        </w:rPr>
      </w:pPr>
    </w:p>
    <w:p w:rsidR="00104044" w:rsidRPr="00465277" w:rsidRDefault="00104044" w:rsidP="005B1FDA">
      <w:pPr>
        <w:pStyle w:val="Nagwek1"/>
        <w:numPr>
          <w:ilvl w:val="0"/>
          <w:numId w:val="1"/>
        </w:numPr>
        <w:tabs>
          <w:tab w:val="num" w:pos="426"/>
        </w:tabs>
        <w:spacing w:after="0" w:line="360" w:lineRule="auto"/>
        <w:ind w:left="426" w:hanging="426"/>
        <w:jc w:val="both"/>
        <w:rPr>
          <w:rFonts w:ascii="Times New Roman" w:hAnsi="Times New Roman" w:cs="Times New Roman"/>
          <w:b/>
          <w:sz w:val="24"/>
          <w:szCs w:val="24"/>
        </w:rPr>
      </w:pPr>
      <w:r w:rsidRPr="00465277">
        <w:rPr>
          <w:rFonts w:ascii="Times New Roman" w:hAnsi="Times New Roman" w:cs="Times New Roman"/>
          <w:b/>
          <w:sz w:val="24"/>
          <w:szCs w:val="24"/>
        </w:rPr>
        <w:t>Informacja o sposobie porozumiewania się Zamawiającego z Wykonawcami oraz przekazywania oświadczeń lub dokumentów, a także wskazanie osób uprawn</w:t>
      </w:r>
      <w:r w:rsidR="00C32D57" w:rsidRPr="00465277">
        <w:rPr>
          <w:rFonts w:ascii="Times New Roman" w:hAnsi="Times New Roman" w:cs="Times New Roman"/>
          <w:b/>
          <w:sz w:val="24"/>
          <w:szCs w:val="24"/>
        </w:rPr>
        <w:t>ionych do porozumiewania się z W</w:t>
      </w:r>
      <w:r w:rsidRPr="00465277">
        <w:rPr>
          <w:rFonts w:ascii="Times New Roman" w:hAnsi="Times New Roman" w:cs="Times New Roman"/>
          <w:b/>
          <w:sz w:val="24"/>
          <w:szCs w:val="24"/>
        </w:rPr>
        <w:t>ykonawcami</w:t>
      </w:r>
      <w:bookmarkEnd w:id="13"/>
      <w:bookmarkEnd w:id="14"/>
      <w:bookmarkEnd w:id="15"/>
    </w:p>
    <w:p w:rsidR="00104044" w:rsidRPr="00465277" w:rsidRDefault="007632A5" w:rsidP="007632A5">
      <w:pPr>
        <w:spacing w:after="0" w:line="360" w:lineRule="auto"/>
        <w:jc w:val="both"/>
        <w:rPr>
          <w:rFonts w:ascii="Times New Roman" w:hAnsi="Times New Roman" w:cs="Times New Roman"/>
          <w:sz w:val="24"/>
          <w:szCs w:val="24"/>
        </w:rPr>
      </w:pPr>
      <w:r w:rsidRPr="00465277">
        <w:rPr>
          <w:rFonts w:ascii="Times New Roman" w:hAnsi="Times New Roman" w:cs="Times New Roman"/>
          <w:sz w:val="24"/>
          <w:szCs w:val="24"/>
        </w:rPr>
        <w:t>9.1.</w:t>
      </w:r>
      <w:r w:rsidR="008F6EDD" w:rsidRPr="00465277">
        <w:rPr>
          <w:rFonts w:ascii="Times New Roman" w:hAnsi="Times New Roman" w:cs="Times New Roman"/>
          <w:sz w:val="24"/>
          <w:szCs w:val="24"/>
        </w:rPr>
        <w:t xml:space="preserve"> </w:t>
      </w:r>
      <w:r w:rsidR="00104044" w:rsidRPr="00465277">
        <w:rPr>
          <w:rFonts w:ascii="Times New Roman" w:hAnsi="Times New Roman" w:cs="Times New Roman"/>
          <w:sz w:val="24"/>
          <w:szCs w:val="24"/>
        </w:rPr>
        <w:t>Osobą uprawnioną do kontaktu z Wykonawcami jest:</w:t>
      </w:r>
    </w:p>
    <w:p w:rsidR="00104044" w:rsidRPr="000274D3" w:rsidRDefault="00B205A6" w:rsidP="007632A5">
      <w:pPr>
        <w:spacing w:after="0" w:line="360" w:lineRule="auto"/>
        <w:jc w:val="both"/>
        <w:rPr>
          <w:rFonts w:ascii="Times New Roman" w:hAnsi="Times New Roman" w:cs="Times New Roman"/>
          <w:sz w:val="24"/>
          <w:szCs w:val="24"/>
          <w:lang w:val="de-DE"/>
        </w:rPr>
      </w:pPr>
      <w:r w:rsidRPr="000274D3">
        <w:rPr>
          <w:rFonts w:ascii="Times New Roman" w:hAnsi="Times New Roman" w:cs="Times New Roman"/>
          <w:sz w:val="24"/>
          <w:szCs w:val="24"/>
          <w:lang w:val="de-DE"/>
        </w:rPr>
        <w:t>Stefan Kamiński</w:t>
      </w:r>
    </w:p>
    <w:p w:rsidR="00FA52C1" w:rsidRPr="000274D3" w:rsidRDefault="00104044" w:rsidP="00FA52C1">
      <w:pPr>
        <w:spacing w:after="0" w:line="360" w:lineRule="auto"/>
        <w:rPr>
          <w:rFonts w:ascii="Times New Roman" w:hAnsi="Times New Roman" w:cs="Times New Roman"/>
          <w:sz w:val="24"/>
          <w:szCs w:val="24"/>
          <w:lang w:val="de-DE"/>
        </w:rPr>
      </w:pPr>
      <w:r w:rsidRPr="000274D3">
        <w:rPr>
          <w:rFonts w:ascii="Times New Roman" w:hAnsi="Times New Roman" w:cs="Times New Roman"/>
          <w:sz w:val="24"/>
          <w:szCs w:val="24"/>
          <w:lang w:val="de-DE"/>
        </w:rPr>
        <w:t>tel.</w:t>
      </w:r>
      <w:r w:rsidR="00FA52C1" w:rsidRPr="000274D3">
        <w:rPr>
          <w:rFonts w:ascii="Times New Roman" w:hAnsi="Times New Roman" w:cs="Times New Roman"/>
          <w:sz w:val="24"/>
          <w:szCs w:val="24"/>
          <w:lang w:val="de-DE"/>
        </w:rPr>
        <w:t xml:space="preserve"> (22) 840 65 22</w:t>
      </w:r>
      <w:r w:rsidRPr="000274D3">
        <w:rPr>
          <w:rFonts w:ascii="Times New Roman" w:hAnsi="Times New Roman" w:cs="Times New Roman"/>
          <w:sz w:val="24"/>
          <w:szCs w:val="24"/>
          <w:lang w:val="de-DE"/>
        </w:rPr>
        <w:t xml:space="preserve"> </w:t>
      </w:r>
      <w:r w:rsidR="00786D79" w:rsidRPr="000274D3">
        <w:rPr>
          <w:rFonts w:ascii="Times New Roman" w:hAnsi="Times New Roman" w:cs="Times New Roman"/>
          <w:sz w:val="24"/>
          <w:szCs w:val="24"/>
          <w:lang w:val="de-DE"/>
        </w:rPr>
        <w:t>; e-</w:t>
      </w:r>
      <w:proofErr w:type="spellStart"/>
      <w:r w:rsidR="00786D79" w:rsidRPr="000274D3">
        <w:rPr>
          <w:rFonts w:ascii="Times New Roman" w:hAnsi="Times New Roman" w:cs="Times New Roman"/>
          <w:sz w:val="24"/>
          <w:szCs w:val="24"/>
          <w:lang w:val="de-DE"/>
        </w:rPr>
        <w:t>mail</w:t>
      </w:r>
      <w:proofErr w:type="spellEnd"/>
      <w:r w:rsidR="009F040F" w:rsidRPr="000274D3">
        <w:rPr>
          <w:rFonts w:ascii="Times New Roman" w:hAnsi="Times New Roman" w:cs="Times New Roman"/>
          <w:sz w:val="24"/>
          <w:szCs w:val="24"/>
          <w:lang w:val="de-DE"/>
        </w:rPr>
        <w:t xml:space="preserve">: </w:t>
      </w:r>
      <w:r w:rsidR="00FA52C1" w:rsidRPr="000274D3">
        <w:rPr>
          <w:rFonts w:ascii="Times New Roman" w:hAnsi="Times New Roman" w:cs="Times New Roman"/>
          <w:sz w:val="24"/>
          <w:szCs w:val="24"/>
          <w:lang w:val="de-DE"/>
        </w:rPr>
        <w:t>kigeit@kigeit.org.pl</w:t>
      </w:r>
      <w:r w:rsidR="00786D79" w:rsidRPr="000274D3">
        <w:rPr>
          <w:rFonts w:ascii="Times New Roman" w:hAnsi="Times New Roman" w:cs="Times New Roman"/>
          <w:sz w:val="24"/>
          <w:szCs w:val="24"/>
          <w:lang w:val="de-DE"/>
        </w:rPr>
        <w:t xml:space="preserve">; </w:t>
      </w:r>
      <w:proofErr w:type="spellStart"/>
      <w:r w:rsidRPr="000274D3">
        <w:rPr>
          <w:rFonts w:ascii="Times New Roman" w:hAnsi="Times New Roman" w:cs="Times New Roman"/>
          <w:sz w:val="24"/>
          <w:szCs w:val="24"/>
          <w:lang w:val="de-DE"/>
        </w:rPr>
        <w:t>fax</w:t>
      </w:r>
      <w:proofErr w:type="spellEnd"/>
      <w:r w:rsidRPr="000274D3">
        <w:rPr>
          <w:rFonts w:ascii="Times New Roman" w:hAnsi="Times New Roman" w:cs="Times New Roman"/>
          <w:sz w:val="24"/>
          <w:szCs w:val="24"/>
          <w:lang w:val="de-DE"/>
        </w:rPr>
        <w:t xml:space="preserve">: </w:t>
      </w:r>
      <w:r w:rsidR="00FA52C1" w:rsidRPr="000274D3">
        <w:rPr>
          <w:rFonts w:ascii="Times New Roman" w:hAnsi="Times New Roman" w:cs="Times New Roman"/>
          <w:sz w:val="24"/>
          <w:szCs w:val="24"/>
          <w:lang w:val="de-DE"/>
        </w:rPr>
        <w:t>(22) 851 03 00</w:t>
      </w:r>
    </w:p>
    <w:p w:rsidR="00DE2D11" w:rsidRPr="00465277" w:rsidRDefault="00104044" w:rsidP="00FA52C1">
      <w:pPr>
        <w:spacing w:after="0" w:line="360" w:lineRule="auto"/>
        <w:rPr>
          <w:rFonts w:ascii="Times New Roman" w:hAnsi="Times New Roman" w:cs="Times New Roman"/>
          <w:sz w:val="24"/>
          <w:szCs w:val="24"/>
        </w:rPr>
      </w:pPr>
      <w:r w:rsidRPr="00465277">
        <w:rPr>
          <w:rFonts w:ascii="Times New Roman" w:hAnsi="Times New Roman" w:cs="Times New Roman"/>
          <w:sz w:val="24"/>
          <w:szCs w:val="24"/>
        </w:rPr>
        <w:t>Wszelką korespondencję dotyczącą prowadzonego postępowania należy kierować na adres Zamawiającego:</w:t>
      </w:r>
    </w:p>
    <w:p w:rsidR="005F4708" w:rsidRPr="00465277" w:rsidRDefault="005F4708" w:rsidP="005F4708">
      <w:pPr>
        <w:spacing w:after="0" w:line="360" w:lineRule="auto"/>
        <w:ind w:left="360"/>
        <w:rPr>
          <w:rFonts w:ascii="Times New Roman" w:hAnsi="Times New Roman" w:cs="Times New Roman"/>
          <w:sz w:val="24"/>
          <w:szCs w:val="24"/>
        </w:rPr>
      </w:pPr>
      <w:r w:rsidRPr="00465277">
        <w:rPr>
          <w:rFonts w:ascii="Times New Roman" w:hAnsi="Times New Roman" w:cs="Times New Roman"/>
          <w:sz w:val="24"/>
          <w:szCs w:val="24"/>
        </w:rPr>
        <w:lastRenderedPageBreak/>
        <w:t>Krajowa Izba Gospodarcza Elektroniki i Telekomunikacji</w:t>
      </w:r>
    </w:p>
    <w:p w:rsidR="005F4708" w:rsidRPr="00465277" w:rsidRDefault="005F4708" w:rsidP="005F4708">
      <w:pPr>
        <w:spacing w:after="0" w:line="360" w:lineRule="auto"/>
        <w:ind w:left="360"/>
        <w:rPr>
          <w:rFonts w:ascii="Times New Roman" w:hAnsi="Times New Roman" w:cs="Times New Roman"/>
          <w:sz w:val="24"/>
          <w:szCs w:val="24"/>
        </w:rPr>
      </w:pPr>
      <w:r w:rsidRPr="00465277">
        <w:rPr>
          <w:rFonts w:ascii="Times New Roman" w:hAnsi="Times New Roman" w:cs="Times New Roman"/>
          <w:sz w:val="24"/>
          <w:szCs w:val="24"/>
        </w:rPr>
        <w:t>ul. Stępińska 22/30</w:t>
      </w:r>
    </w:p>
    <w:p w:rsidR="005F4708" w:rsidRPr="00465277" w:rsidRDefault="005F4708" w:rsidP="005F4708">
      <w:pPr>
        <w:spacing w:after="0" w:line="360" w:lineRule="auto"/>
        <w:ind w:left="360"/>
        <w:rPr>
          <w:rFonts w:ascii="Times New Roman" w:hAnsi="Times New Roman" w:cs="Times New Roman"/>
          <w:sz w:val="24"/>
          <w:szCs w:val="24"/>
        </w:rPr>
      </w:pPr>
      <w:r w:rsidRPr="00465277">
        <w:rPr>
          <w:rFonts w:ascii="Times New Roman" w:hAnsi="Times New Roman" w:cs="Times New Roman"/>
          <w:sz w:val="24"/>
          <w:szCs w:val="24"/>
        </w:rPr>
        <w:t>00-739 Warszawa</w:t>
      </w:r>
    </w:p>
    <w:p w:rsidR="005F4708" w:rsidRPr="00465277" w:rsidRDefault="005F4708" w:rsidP="005F4708">
      <w:pPr>
        <w:spacing w:after="0" w:line="360" w:lineRule="auto"/>
        <w:ind w:left="360"/>
        <w:rPr>
          <w:rFonts w:ascii="Times New Roman" w:hAnsi="Times New Roman" w:cs="Times New Roman"/>
          <w:sz w:val="24"/>
          <w:szCs w:val="24"/>
        </w:rPr>
      </w:pPr>
      <w:r w:rsidRPr="00465277">
        <w:rPr>
          <w:rFonts w:ascii="Times New Roman" w:hAnsi="Times New Roman" w:cs="Times New Roman"/>
          <w:sz w:val="24"/>
          <w:szCs w:val="24"/>
        </w:rPr>
        <w:t>Fax (22) 851 03 00</w:t>
      </w:r>
    </w:p>
    <w:p w:rsidR="005F4708" w:rsidRPr="00465277" w:rsidRDefault="005F4708" w:rsidP="005F4708">
      <w:pPr>
        <w:spacing w:after="0" w:line="360" w:lineRule="auto"/>
        <w:jc w:val="both"/>
        <w:rPr>
          <w:rFonts w:ascii="Times New Roman" w:hAnsi="Times New Roman" w:cs="Times New Roman"/>
          <w:sz w:val="24"/>
          <w:szCs w:val="24"/>
        </w:rPr>
      </w:pPr>
    </w:p>
    <w:p w:rsidR="00104044" w:rsidRPr="00465277" w:rsidRDefault="00104044" w:rsidP="007632A5">
      <w:pPr>
        <w:pStyle w:val="Nagwek1"/>
        <w:numPr>
          <w:ilvl w:val="0"/>
          <w:numId w:val="1"/>
        </w:numPr>
        <w:spacing w:after="0" w:line="360" w:lineRule="auto"/>
        <w:ind w:left="426" w:hanging="425"/>
        <w:jc w:val="both"/>
        <w:rPr>
          <w:rFonts w:ascii="Times New Roman" w:hAnsi="Times New Roman" w:cs="Times New Roman"/>
          <w:b/>
          <w:sz w:val="24"/>
          <w:szCs w:val="24"/>
        </w:rPr>
      </w:pPr>
      <w:bookmarkStart w:id="16" w:name="_Toc135036179"/>
      <w:bookmarkStart w:id="17" w:name="_Toc114134223"/>
      <w:bookmarkStart w:id="18" w:name="_Toc114133732"/>
      <w:r w:rsidRPr="00465277">
        <w:rPr>
          <w:rFonts w:ascii="Times New Roman" w:hAnsi="Times New Roman" w:cs="Times New Roman"/>
          <w:b/>
          <w:sz w:val="24"/>
          <w:szCs w:val="24"/>
        </w:rPr>
        <w:t>Termin związania ofertą</w:t>
      </w:r>
      <w:bookmarkEnd w:id="16"/>
      <w:bookmarkEnd w:id="17"/>
      <w:bookmarkEnd w:id="18"/>
    </w:p>
    <w:p w:rsidR="00104044" w:rsidRPr="00465277" w:rsidRDefault="00104044" w:rsidP="008F6EDD">
      <w:pPr>
        <w:spacing w:after="0" w:line="360" w:lineRule="auto"/>
        <w:rPr>
          <w:rFonts w:ascii="Times New Roman" w:hAnsi="Times New Roman" w:cs="Times New Roman"/>
          <w:sz w:val="24"/>
          <w:szCs w:val="24"/>
        </w:rPr>
      </w:pPr>
      <w:r w:rsidRPr="00465277">
        <w:rPr>
          <w:rFonts w:ascii="Times New Roman" w:hAnsi="Times New Roman" w:cs="Times New Roman"/>
          <w:sz w:val="24"/>
          <w:szCs w:val="24"/>
        </w:rPr>
        <w:t xml:space="preserve">Okres związania Wykonawcy złożoną ofertą wynosi </w:t>
      </w:r>
      <w:r w:rsidR="007632A5" w:rsidRPr="00465277">
        <w:rPr>
          <w:rFonts w:ascii="Times New Roman" w:hAnsi="Times New Roman" w:cs="Times New Roman"/>
          <w:sz w:val="24"/>
          <w:szCs w:val="24"/>
        </w:rPr>
        <w:t>6</w:t>
      </w:r>
      <w:r w:rsidRPr="00465277">
        <w:rPr>
          <w:rFonts w:ascii="Times New Roman" w:hAnsi="Times New Roman" w:cs="Times New Roman"/>
          <w:sz w:val="24"/>
          <w:szCs w:val="24"/>
        </w:rPr>
        <w:t>0 dni od upływu terminu sk</w:t>
      </w:r>
      <w:r w:rsidR="00B513E6" w:rsidRPr="00465277">
        <w:rPr>
          <w:rFonts w:ascii="Times New Roman" w:hAnsi="Times New Roman" w:cs="Times New Roman"/>
          <w:sz w:val="24"/>
          <w:szCs w:val="24"/>
        </w:rPr>
        <w:t>ł</w:t>
      </w:r>
      <w:r w:rsidR="008F6EDD" w:rsidRPr="00465277">
        <w:rPr>
          <w:rFonts w:ascii="Times New Roman" w:hAnsi="Times New Roman" w:cs="Times New Roman"/>
          <w:sz w:val="24"/>
          <w:szCs w:val="24"/>
        </w:rPr>
        <w:t xml:space="preserve">adania ofert, określonego </w:t>
      </w:r>
      <w:r w:rsidR="008F6EDD" w:rsidRPr="00465277">
        <w:rPr>
          <w:rFonts w:ascii="Times New Roman" w:hAnsi="Times New Roman" w:cs="Times New Roman"/>
          <w:sz w:val="24"/>
          <w:szCs w:val="24"/>
        </w:rPr>
        <w:br/>
        <w:t>w §</w:t>
      </w:r>
      <w:r w:rsidR="00D16B4B" w:rsidRPr="00465277">
        <w:rPr>
          <w:rFonts w:ascii="Times New Roman" w:hAnsi="Times New Roman" w:cs="Times New Roman"/>
          <w:sz w:val="24"/>
          <w:szCs w:val="24"/>
        </w:rPr>
        <w:t>1</w:t>
      </w:r>
      <w:r w:rsidR="007632A5" w:rsidRPr="00465277">
        <w:rPr>
          <w:rFonts w:ascii="Times New Roman" w:hAnsi="Times New Roman" w:cs="Times New Roman"/>
          <w:sz w:val="24"/>
          <w:szCs w:val="24"/>
        </w:rPr>
        <w:t>2</w:t>
      </w:r>
      <w:r w:rsidRPr="00465277">
        <w:rPr>
          <w:rFonts w:ascii="Times New Roman" w:hAnsi="Times New Roman" w:cs="Times New Roman"/>
          <w:sz w:val="24"/>
          <w:szCs w:val="24"/>
        </w:rPr>
        <w:t>.</w:t>
      </w:r>
    </w:p>
    <w:p w:rsidR="00170304" w:rsidRPr="00465277" w:rsidRDefault="00170304" w:rsidP="00B513E6">
      <w:pPr>
        <w:spacing w:after="0" w:line="360" w:lineRule="auto"/>
        <w:jc w:val="both"/>
        <w:rPr>
          <w:rFonts w:ascii="Times New Roman" w:hAnsi="Times New Roman" w:cs="Times New Roman"/>
          <w:sz w:val="24"/>
          <w:szCs w:val="24"/>
        </w:rPr>
      </w:pPr>
    </w:p>
    <w:p w:rsidR="00104044" w:rsidRPr="00465277" w:rsidRDefault="00104044" w:rsidP="007632A5">
      <w:pPr>
        <w:pStyle w:val="Nagwek1"/>
        <w:numPr>
          <w:ilvl w:val="0"/>
          <w:numId w:val="1"/>
        </w:numPr>
        <w:tabs>
          <w:tab w:val="clear" w:pos="3195"/>
          <w:tab w:val="num" w:pos="426"/>
          <w:tab w:val="num" w:pos="567"/>
        </w:tabs>
        <w:spacing w:after="0" w:line="360" w:lineRule="auto"/>
        <w:ind w:left="426" w:hanging="426"/>
        <w:jc w:val="both"/>
        <w:rPr>
          <w:rFonts w:ascii="Times New Roman" w:hAnsi="Times New Roman" w:cs="Times New Roman"/>
          <w:b/>
          <w:sz w:val="24"/>
          <w:szCs w:val="24"/>
        </w:rPr>
      </w:pPr>
      <w:bookmarkStart w:id="19" w:name="_Toc114134224"/>
      <w:bookmarkStart w:id="20" w:name="_Toc114133733"/>
      <w:bookmarkStart w:id="21" w:name="_Toc135036180"/>
      <w:r w:rsidRPr="00465277">
        <w:rPr>
          <w:rFonts w:ascii="Times New Roman" w:hAnsi="Times New Roman" w:cs="Times New Roman"/>
          <w:b/>
          <w:sz w:val="24"/>
          <w:szCs w:val="24"/>
        </w:rPr>
        <w:t>Opis sposobu przygotowania ofert</w:t>
      </w:r>
      <w:bookmarkEnd w:id="19"/>
      <w:bookmarkEnd w:id="20"/>
      <w:r w:rsidRPr="00465277">
        <w:rPr>
          <w:rFonts w:ascii="Times New Roman" w:hAnsi="Times New Roman" w:cs="Times New Roman"/>
          <w:b/>
          <w:sz w:val="24"/>
          <w:szCs w:val="24"/>
        </w:rPr>
        <w:t xml:space="preserve"> </w:t>
      </w:r>
      <w:bookmarkEnd w:id="21"/>
    </w:p>
    <w:p w:rsidR="00104044" w:rsidRPr="00465277" w:rsidRDefault="00104044" w:rsidP="007632A5">
      <w:pPr>
        <w:pStyle w:val="Akapitzlist"/>
        <w:numPr>
          <w:ilvl w:val="1"/>
          <w:numId w:val="26"/>
        </w:numPr>
        <w:spacing w:after="0" w:line="360" w:lineRule="auto"/>
        <w:ind w:left="0" w:firstLine="0"/>
        <w:jc w:val="both"/>
        <w:rPr>
          <w:rFonts w:ascii="Times New Roman" w:hAnsi="Times New Roman" w:cs="Times New Roman"/>
          <w:sz w:val="24"/>
          <w:szCs w:val="24"/>
        </w:rPr>
      </w:pPr>
      <w:r w:rsidRPr="00465277">
        <w:rPr>
          <w:rFonts w:ascii="Times New Roman" w:hAnsi="Times New Roman" w:cs="Times New Roman"/>
          <w:sz w:val="24"/>
          <w:szCs w:val="24"/>
        </w:rPr>
        <w:t>Oferta powinna zostać przygotowana zgodnie z</w:t>
      </w:r>
      <w:r w:rsidR="00C867AB" w:rsidRPr="00465277">
        <w:rPr>
          <w:rFonts w:ascii="Times New Roman" w:hAnsi="Times New Roman" w:cs="Times New Roman"/>
          <w:sz w:val="24"/>
          <w:szCs w:val="24"/>
        </w:rPr>
        <w:t xml:space="preserve"> wy</w:t>
      </w:r>
      <w:r w:rsidR="00786D79" w:rsidRPr="00465277">
        <w:rPr>
          <w:rFonts w:ascii="Times New Roman" w:hAnsi="Times New Roman" w:cs="Times New Roman"/>
          <w:sz w:val="24"/>
          <w:szCs w:val="24"/>
        </w:rPr>
        <w:t>mogami zawartymi w niniejszej S</w:t>
      </w:r>
      <w:r w:rsidR="00C867AB" w:rsidRPr="00465277">
        <w:rPr>
          <w:rFonts w:ascii="Times New Roman" w:hAnsi="Times New Roman" w:cs="Times New Roman"/>
          <w:sz w:val="24"/>
          <w:szCs w:val="24"/>
        </w:rPr>
        <w:t>I</w:t>
      </w:r>
      <w:r w:rsidR="00786D79" w:rsidRPr="00465277">
        <w:rPr>
          <w:rFonts w:ascii="Times New Roman" w:hAnsi="Times New Roman" w:cs="Times New Roman"/>
          <w:sz w:val="24"/>
          <w:szCs w:val="24"/>
        </w:rPr>
        <w:t>W</w:t>
      </w:r>
      <w:r w:rsidR="00C867AB" w:rsidRPr="00465277">
        <w:rPr>
          <w:rFonts w:ascii="Times New Roman" w:hAnsi="Times New Roman" w:cs="Times New Roman"/>
          <w:sz w:val="24"/>
          <w:szCs w:val="24"/>
        </w:rPr>
        <w:t>Z</w:t>
      </w:r>
      <w:r w:rsidR="005167F5" w:rsidRPr="00465277">
        <w:rPr>
          <w:rFonts w:ascii="Times New Roman" w:hAnsi="Times New Roman" w:cs="Times New Roman"/>
          <w:sz w:val="24"/>
          <w:szCs w:val="24"/>
        </w:rPr>
        <w:t xml:space="preserve">, </w:t>
      </w:r>
      <w:r w:rsidRPr="00465277">
        <w:rPr>
          <w:rFonts w:ascii="Times New Roman" w:hAnsi="Times New Roman" w:cs="Times New Roman"/>
          <w:sz w:val="24"/>
          <w:szCs w:val="24"/>
        </w:rPr>
        <w:t>w języku polskim i w formie pisemnej. Zamawiający nie dopuszcza możliwości składania ofert w formie elektronicznej lub faksem.</w:t>
      </w:r>
    </w:p>
    <w:p w:rsidR="007632A5" w:rsidRPr="00465277" w:rsidRDefault="007632A5" w:rsidP="007632A5">
      <w:pPr>
        <w:spacing w:after="0" w:line="360" w:lineRule="auto"/>
        <w:jc w:val="both"/>
        <w:rPr>
          <w:rFonts w:ascii="Times New Roman" w:hAnsi="Times New Roman" w:cs="Times New Roman"/>
          <w:sz w:val="24"/>
          <w:szCs w:val="24"/>
        </w:rPr>
      </w:pPr>
      <w:r w:rsidRPr="00465277">
        <w:rPr>
          <w:rFonts w:ascii="Times New Roman" w:hAnsi="Times New Roman" w:cs="Times New Roman"/>
          <w:sz w:val="24"/>
          <w:szCs w:val="24"/>
        </w:rPr>
        <w:t xml:space="preserve">11.2. </w:t>
      </w:r>
      <w:r w:rsidR="00C867AB" w:rsidRPr="00465277">
        <w:rPr>
          <w:rFonts w:ascii="Times New Roman" w:hAnsi="Times New Roman" w:cs="Times New Roman"/>
          <w:sz w:val="24"/>
          <w:szCs w:val="24"/>
        </w:rPr>
        <w:t>Oferta powinna być sporządzona czytelnym pismem. Zaleca się sporządzenie oferty na komputerze lub maszynie do pisania.</w:t>
      </w:r>
    </w:p>
    <w:p w:rsidR="007632A5" w:rsidRPr="00465277" w:rsidRDefault="007632A5" w:rsidP="007632A5">
      <w:pPr>
        <w:spacing w:after="0" w:line="360" w:lineRule="auto"/>
        <w:jc w:val="both"/>
        <w:rPr>
          <w:rFonts w:ascii="Times New Roman" w:hAnsi="Times New Roman" w:cs="Times New Roman"/>
          <w:sz w:val="24"/>
          <w:szCs w:val="24"/>
        </w:rPr>
      </w:pPr>
      <w:r w:rsidRPr="00465277">
        <w:rPr>
          <w:rFonts w:ascii="Times New Roman" w:hAnsi="Times New Roman" w:cs="Times New Roman"/>
          <w:sz w:val="24"/>
          <w:szCs w:val="24"/>
        </w:rPr>
        <w:t xml:space="preserve">11.3. </w:t>
      </w:r>
      <w:r w:rsidR="00104044" w:rsidRPr="00465277">
        <w:rPr>
          <w:rFonts w:ascii="Times New Roman" w:hAnsi="Times New Roman" w:cs="Times New Roman"/>
          <w:sz w:val="24"/>
          <w:szCs w:val="24"/>
        </w:rPr>
        <w:t>Do oferty należy dołączyć wymagane załączniki potwierdzające spełnianie przez Wykonawcę warunków udziału w postępowaniu.</w:t>
      </w:r>
    </w:p>
    <w:p w:rsidR="007632A5" w:rsidRPr="00465277" w:rsidRDefault="007632A5" w:rsidP="007632A5">
      <w:pPr>
        <w:spacing w:after="0" w:line="360" w:lineRule="auto"/>
        <w:jc w:val="both"/>
        <w:rPr>
          <w:rFonts w:ascii="Times New Roman" w:hAnsi="Times New Roman" w:cs="Times New Roman"/>
          <w:bCs/>
          <w:sz w:val="24"/>
          <w:szCs w:val="24"/>
        </w:rPr>
      </w:pPr>
      <w:r w:rsidRPr="00465277">
        <w:rPr>
          <w:rFonts w:ascii="Times New Roman" w:hAnsi="Times New Roman" w:cs="Times New Roman"/>
          <w:sz w:val="24"/>
          <w:szCs w:val="24"/>
        </w:rPr>
        <w:t xml:space="preserve">11.4. </w:t>
      </w:r>
      <w:r w:rsidR="00D5437D" w:rsidRPr="00465277">
        <w:rPr>
          <w:rFonts w:ascii="Times New Roman" w:hAnsi="Times New Roman" w:cs="Times New Roman"/>
          <w:bCs/>
          <w:sz w:val="24"/>
          <w:szCs w:val="24"/>
        </w:rPr>
        <w:t>Wymagane dokumenty powinny być przedstawione w formie oryginału lub kserokopii potwierdzonej za zgodność z oryginałem przez osobę lub osoby, uprawnio</w:t>
      </w:r>
      <w:r w:rsidRPr="00465277">
        <w:rPr>
          <w:rFonts w:ascii="Times New Roman" w:hAnsi="Times New Roman" w:cs="Times New Roman"/>
          <w:bCs/>
          <w:sz w:val="24"/>
          <w:szCs w:val="24"/>
        </w:rPr>
        <w:t>ne od reprezentowania Wykonawcy.</w:t>
      </w:r>
    </w:p>
    <w:p w:rsidR="000274D3" w:rsidRDefault="007632A5" w:rsidP="000274D3">
      <w:pPr>
        <w:spacing w:after="0" w:line="360" w:lineRule="auto"/>
        <w:jc w:val="both"/>
        <w:rPr>
          <w:rFonts w:ascii="Times New Roman" w:hAnsi="Times New Roman" w:cs="Times New Roman"/>
          <w:bCs/>
          <w:sz w:val="24"/>
          <w:szCs w:val="24"/>
        </w:rPr>
      </w:pPr>
      <w:r w:rsidRPr="00465277">
        <w:rPr>
          <w:rFonts w:ascii="Times New Roman" w:hAnsi="Times New Roman" w:cs="Times New Roman"/>
          <w:bCs/>
          <w:sz w:val="24"/>
          <w:szCs w:val="24"/>
        </w:rPr>
        <w:t>11.5.</w:t>
      </w:r>
      <w:r w:rsidR="009A4405" w:rsidRPr="00465277">
        <w:rPr>
          <w:rFonts w:ascii="Times New Roman" w:hAnsi="Times New Roman" w:cs="Times New Roman"/>
          <w:bCs/>
          <w:sz w:val="24"/>
          <w:szCs w:val="24"/>
        </w:rPr>
        <w:t xml:space="preserve"> Do oferty należy dołączyć</w:t>
      </w:r>
      <w:r w:rsidRPr="00465277">
        <w:rPr>
          <w:rFonts w:ascii="Times New Roman" w:hAnsi="Times New Roman" w:cs="Times New Roman"/>
          <w:bCs/>
          <w:sz w:val="24"/>
          <w:szCs w:val="24"/>
        </w:rPr>
        <w:t xml:space="preserve"> </w:t>
      </w:r>
      <w:r w:rsidR="009A4405" w:rsidRPr="00465277">
        <w:rPr>
          <w:rFonts w:ascii="Times New Roman" w:hAnsi="Times New Roman" w:cs="Times New Roman"/>
          <w:sz w:val="24"/>
          <w:szCs w:val="24"/>
        </w:rPr>
        <w:t xml:space="preserve">aktualny odpis z właściwego rejestru, jeżeli odrębne przepisy wymagają wpisu do rejestru, wystawiony nie wcześniej niż 6 miesięcy przed upływem terminu składania ofert. </w:t>
      </w:r>
      <w:r w:rsidR="00D5437D" w:rsidRPr="00465277">
        <w:rPr>
          <w:rFonts w:ascii="Times New Roman" w:hAnsi="Times New Roman" w:cs="Times New Roman"/>
          <w:bCs/>
          <w:sz w:val="24"/>
          <w:szCs w:val="24"/>
        </w:rPr>
        <w:t xml:space="preserve">Jeżeli uprawnienie do reprezentacji osoby podpisującej ofertę nie wynika z załączonego dokumentu rejestrowego, do oferty należy dołączyć także </w:t>
      </w:r>
      <w:r w:rsidR="009A4405" w:rsidRPr="00465277">
        <w:rPr>
          <w:rFonts w:ascii="Times New Roman" w:hAnsi="Times New Roman" w:cs="Times New Roman"/>
          <w:bCs/>
          <w:sz w:val="24"/>
          <w:szCs w:val="24"/>
        </w:rPr>
        <w:t xml:space="preserve">pełnomocnictwo w oryginale lub </w:t>
      </w:r>
      <w:r w:rsidR="00D5437D" w:rsidRPr="00465277">
        <w:rPr>
          <w:rFonts w:ascii="Times New Roman" w:hAnsi="Times New Roman" w:cs="Times New Roman"/>
          <w:bCs/>
          <w:sz w:val="24"/>
          <w:szCs w:val="24"/>
        </w:rPr>
        <w:t xml:space="preserve">w kopii poświadczonej </w:t>
      </w:r>
      <w:r w:rsidR="009A4405" w:rsidRPr="00465277">
        <w:rPr>
          <w:rFonts w:ascii="Times New Roman" w:hAnsi="Times New Roman" w:cs="Times New Roman"/>
          <w:bCs/>
          <w:sz w:val="24"/>
          <w:szCs w:val="24"/>
        </w:rPr>
        <w:t>za zgodność z oryginałem</w:t>
      </w:r>
      <w:r w:rsidR="00D5437D" w:rsidRPr="00465277">
        <w:rPr>
          <w:rFonts w:ascii="Times New Roman" w:hAnsi="Times New Roman" w:cs="Times New Roman"/>
          <w:bCs/>
          <w:sz w:val="24"/>
          <w:szCs w:val="24"/>
        </w:rPr>
        <w:t>.</w:t>
      </w:r>
    </w:p>
    <w:p w:rsidR="00653C55" w:rsidRPr="000274D3" w:rsidRDefault="007632A5" w:rsidP="000274D3">
      <w:pPr>
        <w:spacing w:after="0" w:line="360" w:lineRule="auto"/>
        <w:jc w:val="both"/>
        <w:rPr>
          <w:rFonts w:ascii="Times New Roman" w:hAnsi="Times New Roman" w:cs="Times New Roman"/>
          <w:sz w:val="24"/>
          <w:szCs w:val="24"/>
        </w:rPr>
      </w:pPr>
      <w:r w:rsidRPr="00465277">
        <w:rPr>
          <w:rFonts w:ascii="Times New Roman" w:hAnsi="Times New Roman"/>
          <w:sz w:val="24"/>
          <w:szCs w:val="24"/>
        </w:rPr>
        <w:t xml:space="preserve">11.6. </w:t>
      </w:r>
      <w:r w:rsidR="00104044" w:rsidRPr="00465277">
        <w:rPr>
          <w:rFonts w:ascii="Times New Roman" w:hAnsi="Times New Roman"/>
          <w:sz w:val="24"/>
          <w:szCs w:val="24"/>
        </w:rPr>
        <w:t xml:space="preserve">Strony oferty powinny być ponumerowane i zabezpieczone przed zdekompletowaniem </w:t>
      </w:r>
      <w:r w:rsidR="00104044" w:rsidRPr="00465277">
        <w:rPr>
          <w:rFonts w:ascii="Times New Roman" w:hAnsi="Times New Roman"/>
          <w:sz w:val="24"/>
          <w:szCs w:val="24"/>
        </w:rPr>
        <w:br/>
        <w:t xml:space="preserve">(np. szycie, </w:t>
      </w:r>
      <w:proofErr w:type="spellStart"/>
      <w:r w:rsidR="00104044" w:rsidRPr="00465277">
        <w:rPr>
          <w:rFonts w:ascii="Times New Roman" w:hAnsi="Times New Roman"/>
          <w:sz w:val="24"/>
          <w:szCs w:val="24"/>
        </w:rPr>
        <w:t>zbindowanie</w:t>
      </w:r>
      <w:proofErr w:type="spellEnd"/>
      <w:r w:rsidR="00104044" w:rsidRPr="00465277">
        <w:rPr>
          <w:rFonts w:ascii="Times New Roman" w:hAnsi="Times New Roman"/>
          <w:sz w:val="24"/>
          <w:szCs w:val="24"/>
        </w:rPr>
        <w:t xml:space="preserve">). Koperta winna posiadać oznaczenie: </w:t>
      </w:r>
    </w:p>
    <w:p w:rsidR="005F4708" w:rsidRPr="00465277" w:rsidRDefault="005F4708" w:rsidP="003A69C8">
      <w:pPr>
        <w:pStyle w:val="Spistreci1"/>
        <w:rPr>
          <w:rFonts w:ascii="Times New Roman" w:hAnsi="Times New Roman"/>
          <w:sz w:val="24"/>
          <w:szCs w:val="24"/>
        </w:rPr>
      </w:pPr>
      <w:r w:rsidRPr="00465277">
        <w:rPr>
          <w:rFonts w:ascii="Times New Roman" w:hAnsi="Times New Roman"/>
          <w:sz w:val="24"/>
          <w:szCs w:val="24"/>
        </w:rPr>
        <w:t xml:space="preserve">Zamówienie na realizację </w:t>
      </w:r>
      <w:r w:rsidR="001537B1" w:rsidRPr="001537B1">
        <w:rPr>
          <w:rFonts w:ascii="Times New Roman" w:hAnsi="Times New Roman"/>
          <w:sz w:val="24"/>
          <w:szCs w:val="24"/>
        </w:rPr>
        <w:t>36 szkoleń na terenie województwa śląskiego w ramach projektu „Akademia branży elektronicznej”</w:t>
      </w:r>
      <w:r w:rsidRPr="00465277">
        <w:rPr>
          <w:rFonts w:ascii="Times New Roman" w:hAnsi="Times New Roman"/>
          <w:sz w:val="24"/>
          <w:szCs w:val="24"/>
        </w:rPr>
        <w:t xml:space="preserve"> </w:t>
      </w:r>
    </w:p>
    <w:p w:rsidR="005F4708" w:rsidRPr="00465277" w:rsidRDefault="005F4708" w:rsidP="005F4708">
      <w:pPr>
        <w:spacing w:after="0" w:line="360" w:lineRule="auto"/>
        <w:jc w:val="center"/>
        <w:rPr>
          <w:rFonts w:ascii="Times New Roman" w:hAnsi="Times New Roman" w:cs="Times New Roman"/>
          <w:b/>
          <w:sz w:val="24"/>
          <w:szCs w:val="24"/>
        </w:rPr>
      </w:pPr>
      <w:r w:rsidRPr="00465277">
        <w:rPr>
          <w:rFonts w:ascii="Times New Roman" w:hAnsi="Times New Roman" w:cs="Times New Roman"/>
          <w:b/>
          <w:sz w:val="24"/>
          <w:szCs w:val="24"/>
        </w:rPr>
        <w:t xml:space="preserve">Nr zamówienia: </w:t>
      </w:r>
      <w:r w:rsidR="00513A98">
        <w:rPr>
          <w:rFonts w:ascii="Times New Roman" w:hAnsi="Times New Roman" w:cs="Times New Roman"/>
          <w:b/>
          <w:sz w:val="24"/>
          <w:szCs w:val="24"/>
        </w:rPr>
        <w:t>01/</w:t>
      </w:r>
      <w:r w:rsidR="00FA52C1" w:rsidRPr="00465277">
        <w:rPr>
          <w:rFonts w:ascii="Times New Roman" w:hAnsi="Times New Roman" w:cs="Times New Roman"/>
          <w:b/>
          <w:sz w:val="24"/>
          <w:szCs w:val="24"/>
        </w:rPr>
        <w:t>ŚE/2013</w:t>
      </w:r>
    </w:p>
    <w:p w:rsidR="000274D3" w:rsidRDefault="007632A5" w:rsidP="000274D3">
      <w:pPr>
        <w:spacing w:after="0" w:line="360" w:lineRule="auto"/>
        <w:jc w:val="both"/>
        <w:rPr>
          <w:rFonts w:ascii="Times New Roman" w:hAnsi="Times New Roman" w:cs="Times New Roman"/>
          <w:sz w:val="24"/>
          <w:szCs w:val="24"/>
        </w:rPr>
      </w:pPr>
      <w:r w:rsidRPr="00465277">
        <w:rPr>
          <w:rFonts w:ascii="Times New Roman" w:hAnsi="Times New Roman" w:cs="Times New Roman"/>
          <w:sz w:val="24"/>
          <w:szCs w:val="24"/>
        </w:rPr>
        <w:t xml:space="preserve">11.7. </w:t>
      </w:r>
      <w:r w:rsidR="00104044" w:rsidRPr="00465277">
        <w:rPr>
          <w:rFonts w:ascii="Times New Roman" w:hAnsi="Times New Roman" w:cs="Times New Roman"/>
          <w:sz w:val="24"/>
          <w:szCs w:val="24"/>
        </w:rPr>
        <w:t>Oferta powinna być podpisana przez upoważnionego przedstawiciela Wykonawcy, a wszystkie jej strony parafowane. Wszelkie poprawki w treści oferty muszą być parafowane przez osobę podpisującą Ofertę.</w:t>
      </w:r>
    </w:p>
    <w:p w:rsidR="00821140" w:rsidRPr="000274D3" w:rsidRDefault="007632A5" w:rsidP="000274D3">
      <w:pPr>
        <w:spacing w:after="0" w:line="360" w:lineRule="auto"/>
        <w:jc w:val="both"/>
        <w:rPr>
          <w:rFonts w:ascii="Times New Roman" w:hAnsi="Times New Roman" w:cs="Times New Roman"/>
          <w:sz w:val="24"/>
          <w:szCs w:val="24"/>
        </w:rPr>
      </w:pPr>
      <w:r w:rsidRPr="00465277">
        <w:rPr>
          <w:rFonts w:ascii="Times New Roman" w:hAnsi="Times New Roman"/>
          <w:sz w:val="24"/>
          <w:szCs w:val="24"/>
        </w:rPr>
        <w:lastRenderedPageBreak/>
        <w:t xml:space="preserve">11.8. </w:t>
      </w:r>
      <w:r w:rsidR="00104044" w:rsidRPr="00465277">
        <w:rPr>
          <w:rFonts w:ascii="Times New Roman" w:hAnsi="Times New Roman"/>
          <w:sz w:val="24"/>
          <w:szCs w:val="24"/>
        </w:rPr>
        <w:t xml:space="preserve">Wykonawca może wprowadzić zmiany lub wycofać złożoną ofertę pod warunkiem, że Zamawiający otrzyma pisemne powiadomienie o ich wprowadzeniu lub wycofaniu oferty przed terminem składania ofert określonym w niniejszej SIWZ. Powiadomienie powinno być dostarczone w zamkniętej kopercie zaadresowanej do Zamawiającego opatrzonej napisem: </w:t>
      </w:r>
    </w:p>
    <w:p w:rsidR="005F4708" w:rsidRPr="00465277" w:rsidRDefault="005F4708" w:rsidP="003A69C8">
      <w:pPr>
        <w:pStyle w:val="Spistreci1"/>
        <w:rPr>
          <w:rFonts w:ascii="Times New Roman" w:hAnsi="Times New Roman"/>
          <w:sz w:val="24"/>
          <w:szCs w:val="24"/>
        </w:rPr>
      </w:pPr>
      <w:r w:rsidRPr="00465277">
        <w:rPr>
          <w:rFonts w:ascii="Times New Roman" w:hAnsi="Times New Roman"/>
          <w:sz w:val="24"/>
          <w:szCs w:val="24"/>
        </w:rPr>
        <w:t xml:space="preserve">Zamówienie na realizację </w:t>
      </w:r>
      <w:r w:rsidR="001537B1" w:rsidRPr="001537B1">
        <w:rPr>
          <w:rFonts w:ascii="Times New Roman" w:hAnsi="Times New Roman"/>
          <w:sz w:val="24"/>
          <w:szCs w:val="24"/>
        </w:rPr>
        <w:t>36 szkoleń na terenie województwa śląskiego w ramach projektu „Akademia branży elektronicznej”</w:t>
      </w:r>
      <w:r w:rsidRPr="00465277">
        <w:rPr>
          <w:rFonts w:ascii="Times New Roman" w:hAnsi="Times New Roman"/>
          <w:sz w:val="24"/>
          <w:szCs w:val="24"/>
        </w:rPr>
        <w:t xml:space="preserve"> </w:t>
      </w:r>
    </w:p>
    <w:p w:rsidR="005F4708" w:rsidRPr="00465277" w:rsidRDefault="005F4708" w:rsidP="005F4708">
      <w:pPr>
        <w:spacing w:after="0" w:line="360" w:lineRule="auto"/>
        <w:jc w:val="center"/>
        <w:rPr>
          <w:rFonts w:ascii="Times New Roman" w:hAnsi="Times New Roman" w:cs="Times New Roman"/>
          <w:b/>
          <w:sz w:val="24"/>
          <w:szCs w:val="24"/>
        </w:rPr>
      </w:pPr>
      <w:r w:rsidRPr="00465277">
        <w:rPr>
          <w:rFonts w:ascii="Times New Roman" w:hAnsi="Times New Roman" w:cs="Times New Roman"/>
          <w:b/>
          <w:sz w:val="24"/>
          <w:szCs w:val="24"/>
        </w:rPr>
        <w:t xml:space="preserve">Nr zamówienia: </w:t>
      </w:r>
      <w:r w:rsidR="00513A98">
        <w:rPr>
          <w:rFonts w:ascii="Times New Roman" w:hAnsi="Times New Roman" w:cs="Times New Roman"/>
          <w:b/>
          <w:sz w:val="24"/>
          <w:szCs w:val="24"/>
        </w:rPr>
        <w:t>01/</w:t>
      </w:r>
      <w:r w:rsidR="00FA52C1" w:rsidRPr="00465277">
        <w:rPr>
          <w:rFonts w:ascii="Times New Roman" w:hAnsi="Times New Roman" w:cs="Times New Roman"/>
          <w:b/>
          <w:sz w:val="24"/>
          <w:szCs w:val="24"/>
        </w:rPr>
        <w:t>ŚE/2013</w:t>
      </w:r>
    </w:p>
    <w:p w:rsidR="00104044" w:rsidRPr="00465277" w:rsidRDefault="00104044" w:rsidP="007632A5">
      <w:pPr>
        <w:spacing w:after="0" w:line="360" w:lineRule="auto"/>
        <w:jc w:val="both"/>
        <w:rPr>
          <w:rFonts w:ascii="Times New Roman" w:hAnsi="Times New Roman" w:cs="Times New Roman"/>
          <w:sz w:val="24"/>
          <w:szCs w:val="24"/>
        </w:rPr>
      </w:pPr>
      <w:r w:rsidRPr="00465277">
        <w:rPr>
          <w:rFonts w:ascii="Times New Roman" w:hAnsi="Times New Roman" w:cs="Times New Roman"/>
          <w:sz w:val="24"/>
          <w:szCs w:val="24"/>
        </w:rPr>
        <w:t>oraz pełną nazwą i adresem Wykonawcy i oznaczonej dodatkowo napisem „</w:t>
      </w:r>
      <w:r w:rsidRPr="00465277">
        <w:rPr>
          <w:rFonts w:ascii="Times New Roman" w:hAnsi="Times New Roman" w:cs="Times New Roman"/>
          <w:b/>
          <w:sz w:val="24"/>
          <w:szCs w:val="24"/>
        </w:rPr>
        <w:t>ZMIANA”</w:t>
      </w:r>
      <w:r w:rsidRPr="00465277">
        <w:rPr>
          <w:rFonts w:ascii="Times New Roman" w:hAnsi="Times New Roman" w:cs="Times New Roman"/>
          <w:sz w:val="24"/>
          <w:szCs w:val="24"/>
        </w:rPr>
        <w:t xml:space="preserve"> lub </w:t>
      </w:r>
      <w:r w:rsidRPr="00465277">
        <w:rPr>
          <w:rFonts w:ascii="Times New Roman" w:hAnsi="Times New Roman" w:cs="Times New Roman"/>
          <w:b/>
          <w:sz w:val="24"/>
          <w:szCs w:val="24"/>
        </w:rPr>
        <w:t>„WYCOFANIE”</w:t>
      </w:r>
      <w:r w:rsidRPr="00465277">
        <w:rPr>
          <w:rFonts w:ascii="Times New Roman" w:hAnsi="Times New Roman" w:cs="Times New Roman"/>
          <w:sz w:val="24"/>
          <w:szCs w:val="24"/>
        </w:rPr>
        <w:t>. Do wniosku o zmianę lub wycofanie oferty Wykonawca dołączy stosowne dokumenty, potwierdzające, że wniosek o zmianę lub wycofanie został podpisany przez osobę</w:t>
      </w:r>
      <w:r w:rsidR="00806B9D" w:rsidRPr="00465277">
        <w:rPr>
          <w:rFonts w:ascii="Times New Roman" w:hAnsi="Times New Roman" w:cs="Times New Roman"/>
          <w:sz w:val="24"/>
          <w:szCs w:val="24"/>
        </w:rPr>
        <w:t xml:space="preserve"> uprawnioną do reprezentowania W</w:t>
      </w:r>
      <w:r w:rsidRPr="00465277">
        <w:rPr>
          <w:rFonts w:ascii="Times New Roman" w:hAnsi="Times New Roman" w:cs="Times New Roman"/>
          <w:sz w:val="24"/>
          <w:szCs w:val="24"/>
        </w:rPr>
        <w:t xml:space="preserve">ykonawcy. </w:t>
      </w:r>
    </w:p>
    <w:p w:rsidR="00104044" w:rsidRDefault="007632A5" w:rsidP="007632A5">
      <w:pPr>
        <w:spacing w:after="0" w:line="360" w:lineRule="auto"/>
        <w:jc w:val="both"/>
        <w:rPr>
          <w:rFonts w:ascii="Times New Roman" w:hAnsi="Times New Roman" w:cs="Times New Roman"/>
          <w:sz w:val="24"/>
          <w:szCs w:val="24"/>
        </w:rPr>
      </w:pPr>
      <w:r w:rsidRPr="00465277">
        <w:rPr>
          <w:rFonts w:ascii="Times New Roman" w:hAnsi="Times New Roman" w:cs="Times New Roman"/>
          <w:sz w:val="24"/>
          <w:szCs w:val="24"/>
        </w:rPr>
        <w:t>11.9.</w:t>
      </w:r>
      <w:r w:rsidR="005B1FDA" w:rsidRPr="00465277">
        <w:rPr>
          <w:rFonts w:ascii="Times New Roman" w:hAnsi="Times New Roman" w:cs="Times New Roman"/>
          <w:sz w:val="24"/>
          <w:szCs w:val="24"/>
        </w:rPr>
        <w:t xml:space="preserve"> </w:t>
      </w:r>
      <w:r w:rsidR="00104044" w:rsidRPr="00465277">
        <w:rPr>
          <w:rFonts w:ascii="Times New Roman" w:hAnsi="Times New Roman" w:cs="Times New Roman"/>
          <w:sz w:val="24"/>
          <w:szCs w:val="24"/>
        </w:rPr>
        <w:t>Zaleca się sporządzenie oferty na Formularzu Ofertowym, któ</w:t>
      </w:r>
      <w:r w:rsidR="00170304" w:rsidRPr="00465277">
        <w:rPr>
          <w:rFonts w:ascii="Times New Roman" w:hAnsi="Times New Roman" w:cs="Times New Roman"/>
          <w:sz w:val="24"/>
          <w:szCs w:val="24"/>
        </w:rPr>
        <w:t>rego wzór stanowi załą</w:t>
      </w:r>
      <w:r w:rsidR="00380AB9" w:rsidRPr="00465277">
        <w:rPr>
          <w:rFonts w:ascii="Times New Roman" w:hAnsi="Times New Roman" w:cs="Times New Roman"/>
          <w:sz w:val="24"/>
          <w:szCs w:val="24"/>
        </w:rPr>
        <w:t>cznik nr 1</w:t>
      </w:r>
      <w:r w:rsidR="00104044" w:rsidRPr="00465277">
        <w:rPr>
          <w:rFonts w:ascii="Times New Roman" w:hAnsi="Times New Roman" w:cs="Times New Roman"/>
          <w:sz w:val="24"/>
          <w:szCs w:val="24"/>
        </w:rPr>
        <w:t xml:space="preserve"> do SIWZ.</w:t>
      </w:r>
    </w:p>
    <w:p w:rsidR="00AD10CC" w:rsidRPr="00AD10CC" w:rsidRDefault="00AD10CC" w:rsidP="007632A5">
      <w:pPr>
        <w:spacing w:after="0" w:line="360" w:lineRule="auto"/>
        <w:jc w:val="both"/>
        <w:rPr>
          <w:rFonts w:ascii="Times New Roman" w:hAnsi="Times New Roman" w:cs="Times New Roman"/>
          <w:b/>
          <w:sz w:val="24"/>
          <w:szCs w:val="24"/>
        </w:rPr>
      </w:pPr>
      <w:r w:rsidRPr="00AD10CC">
        <w:rPr>
          <w:rFonts w:ascii="Times New Roman" w:hAnsi="Times New Roman" w:cs="Times New Roman"/>
          <w:b/>
          <w:sz w:val="24"/>
          <w:szCs w:val="24"/>
        </w:rPr>
        <w:t>11.10. Wykonawca może złożyć ofertę zarówno na realizację wszystkich części zamówienia, jak i na realizację tylko jednej części.</w:t>
      </w:r>
    </w:p>
    <w:p w:rsidR="005B1FDA" w:rsidRPr="00465277" w:rsidRDefault="005B1FDA" w:rsidP="005B1FDA">
      <w:pPr>
        <w:pStyle w:val="Akapitzlist"/>
        <w:spacing w:after="0" w:line="360" w:lineRule="auto"/>
        <w:ind w:left="360"/>
        <w:jc w:val="both"/>
        <w:rPr>
          <w:rFonts w:ascii="Times New Roman" w:hAnsi="Times New Roman" w:cs="Times New Roman"/>
          <w:sz w:val="24"/>
          <w:szCs w:val="24"/>
        </w:rPr>
      </w:pPr>
    </w:p>
    <w:p w:rsidR="00104044" w:rsidRPr="00465277" w:rsidRDefault="00104044" w:rsidP="007632A5">
      <w:pPr>
        <w:pStyle w:val="Nagwek1"/>
        <w:numPr>
          <w:ilvl w:val="0"/>
          <w:numId w:val="1"/>
        </w:numPr>
        <w:spacing w:after="0" w:line="360" w:lineRule="auto"/>
        <w:ind w:left="426" w:hanging="426"/>
        <w:jc w:val="both"/>
        <w:rPr>
          <w:rFonts w:ascii="Times New Roman" w:hAnsi="Times New Roman" w:cs="Times New Roman"/>
          <w:b/>
          <w:sz w:val="24"/>
          <w:szCs w:val="24"/>
        </w:rPr>
      </w:pPr>
      <w:bookmarkStart w:id="22" w:name="_Toc135036181"/>
      <w:bookmarkStart w:id="23" w:name="_Toc114134225"/>
      <w:bookmarkStart w:id="24" w:name="_Toc114133734"/>
      <w:r w:rsidRPr="00465277">
        <w:rPr>
          <w:rFonts w:ascii="Times New Roman" w:hAnsi="Times New Roman" w:cs="Times New Roman"/>
          <w:b/>
          <w:sz w:val="24"/>
          <w:szCs w:val="24"/>
        </w:rPr>
        <w:t>Miejsce oraz termin składania ofert</w:t>
      </w:r>
      <w:bookmarkEnd w:id="22"/>
      <w:bookmarkEnd w:id="23"/>
      <w:bookmarkEnd w:id="24"/>
    </w:p>
    <w:p w:rsidR="00104044" w:rsidRPr="00465277" w:rsidRDefault="00104044" w:rsidP="007632A5">
      <w:pPr>
        <w:pStyle w:val="Akapitzlist"/>
        <w:numPr>
          <w:ilvl w:val="1"/>
          <w:numId w:val="27"/>
        </w:numPr>
        <w:spacing w:after="0" w:line="360" w:lineRule="auto"/>
        <w:jc w:val="both"/>
        <w:rPr>
          <w:rFonts w:ascii="Times New Roman" w:hAnsi="Times New Roman" w:cs="Times New Roman"/>
          <w:sz w:val="24"/>
          <w:szCs w:val="24"/>
        </w:rPr>
      </w:pPr>
      <w:r w:rsidRPr="00465277">
        <w:rPr>
          <w:rFonts w:ascii="Times New Roman" w:hAnsi="Times New Roman" w:cs="Times New Roman"/>
          <w:sz w:val="24"/>
          <w:szCs w:val="24"/>
        </w:rPr>
        <w:t>Ofertę należy złożyć w siedzibie Zamawiającego.</w:t>
      </w:r>
    </w:p>
    <w:p w:rsidR="007632A5" w:rsidRPr="00465277" w:rsidRDefault="00104044" w:rsidP="007632A5">
      <w:pPr>
        <w:pStyle w:val="Akapitzlist"/>
        <w:numPr>
          <w:ilvl w:val="1"/>
          <w:numId w:val="27"/>
        </w:numPr>
        <w:spacing w:after="0" w:line="360" w:lineRule="auto"/>
        <w:jc w:val="both"/>
        <w:rPr>
          <w:rFonts w:ascii="Times New Roman" w:hAnsi="Times New Roman" w:cs="Times New Roman"/>
          <w:sz w:val="24"/>
          <w:szCs w:val="24"/>
        </w:rPr>
      </w:pPr>
      <w:r w:rsidRPr="00465277">
        <w:rPr>
          <w:rFonts w:ascii="Times New Roman" w:hAnsi="Times New Roman" w:cs="Times New Roman"/>
          <w:sz w:val="24"/>
          <w:szCs w:val="24"/>
        </w:rPr>
        <w:t xml:space="preserve">Termin składania ofert upływa w dniu </w:t>
      </w:r>
      <w:r w:rsidR="00513A98">
        <w:rPr>
          <w:rFonts w:ascii="Times New Roman" w:hAnsi="Times New Roman" w:cs="Times New Roman"/>
          <w:b/>
          <w:sz w:val="24"/>
          <w:szCs w:val="24"/>
        </w:rPr>
        <w:t>14</w:t>
      </w:r>
      <w:r w:rsidR="005F4708" w:rsidRPr="00465277">
        <w:rPr>
          <w:rFonts w:ascii="Times New Roman" w:hAnsi="Times New Roman" w:cs="Times New Roman"/>
          <w:b/>
          <w:sz w:val="24"/>
          <w:szCs w:val="24"/>
        </w:rPr>
        <w:t xml:space="preserve"> </w:t>
      </w:r>
      <w:r w:rsidR="00170304" w:rsidRPr="00465277">
        <w:rPr>
          <w:rFonts w:ascii="Times New Roman" w:hAnsi="Times New Roman" w:cs="Times New Roman"/>
          <w:b/>
          <w:sz w:val="24"/>
          <w:szCs w:val="24"/>
        </w:rPr>
        <w:t>lutego 201</w:t>
      </w:r>
      <w:r w:rsidR="007632A5" w:rsidRPr="00465277">
        <w:rPr>
          <w:rFonts w:ascii="Times New Roman" w:hAnsi="Times New Roman" w:cs="Times New Roman"/>
          <w:b/>
          <w:sz w:val="24"/>
          <w:szCs w:val="24"/>
        </w:rPr>
        <w:t>3</w:t>
      </w:r>
      <w:r w:rsidRPr="00465277">
        <w:rPr>
          <w:rFonts w:ascii="Times New Roman" w:hAnsi="Times New Roman" w:cs="Times New Roman"/>
          <w:b/>
          <w:sz w:val="24"/>
          <w:szCs w:val="24"/>
        </w:rPr>
        <w:t xml:space="preserve"> r.</w:t>
      </w:r>
      <w:r w:rsidRPr="00465277">
        <w:rPr>
          <w:rFonts w:ascii="Times New Roman" w:hAnsi="Times New Roman" w:cs="Times New Roman"/>
          <w:sz w:val="24"/>
          <w:szCs w:val="24"/>
        </w:rPr>
        <w:t xml:space="preserve"> o godzinie </w:t>
      </w:r>
      <w:r w:rsidR="00FA52C1" w:rsidRPr="00465277">
        <w:rPr>
          <w:rFonts w:ascii="Times New Roman" w:hAnsi="Times New Roman" w:cs="Times New Roman"/>
          <w:b/>
          <w:sz w:val="24"/>
          <w:szCs w:val="24"/>
        </w:rPr>
        <w:t>12</w:t>
      </w:r>
      <w:r w:rsidRPr="00465277">
        <w:rPr>
          <w:rFonts w:ascii="Times New Roman" w:hAnsi="Times New Roman" w:cs="Times New Roman"/>
          <w:b/>
          <w:sz w:val="24"/>
          <w:szCs w:val="24"/>
        </w:rPr>
        <w:t>.</w:t>
      </w:r>
      <w:r w:rsidR="00FA52C1" w:rsidRPr="00465277">
        <w:rPr>
          <w:rFonts w:ascii="Times New Roman" w:hAnsi="Times New Roman" w:cs="Times New Roman"/>
          <w:b/>
          <w:sz w:val="24"/>
          <w:szCs w:val="24"/>
        </w:rPr>
        <w:t>00</w:t>
      </w:r>
      <w:r w:rsidRPr="00465277">
        <w:rPr>
          <w:rFonts w:ascii="Times New Roman" w:hAnsi="Times New Roman" w:cs="Times New Roman"/>
          <w:sz w:val="24"/>
          <w:szCs w:val="24"/>
        </w:rPr>
        <w:t>.</w:t>
      </w:r>
    </w:p>
    <w:p w:rsidR="00104044" w:rsidRPr="00465277" w:rsidRDefault="00104044" w:rsidP="007632A5">
      <w:pPr>
        <w:pStyle w:val="Akapitzlist"/>
        <w:numPr>
          <w:ilvl w:val="1"/>
          <w:numId w:val="27"/>
        </w:numPr>
        <w:spacing w:after="0" w:line="360" w:lineRule="auto"/>
        <w:jc w:val="both"/>
        <w:rPr>
          <w:rFonts w:ascii="Times New Roman" w:hAnsi="Times New Roman" w:cs="Times New Roman"/>
          <w:sz w:val="24"/>
          <w:szCs w:val="24"/>
        </w:rPr>
      </w:pPr>
      <w:r w:rsidRPr="00465277">
        <w:rPr>
          <w:rFonts w:ascii="Times New Roman" w:hAnsi="Times New Roman" w:cs="Times New Roman"/>
          <w:sz w:val="24"/>
          <w:szCs w:val="24"/>
        </w:rPr>
        <w:t>Zamawiający niezwłocznie zawiadomi Wykonawcę o złożeniu oferty po terminie.</w:t>
      </w:r>
    </w:p>
    <w:p w:rsidR="00104044" w:rsidRPr="00465277" w:rsidRDefault="00104044" w:rsidP="00B513E6">
      <w:pPr>
        <w:pStyle w:val="Nagwek1"/>
        <w:spacing w:after="0" w:line="360" w:lineRule="auto"/>
        <w:jc w:val="both"/>
        <w:rPr>
          <w:rFonts w:ascii="Times New Roman" w:hAnsi="Times New Roman" w:cs="Times New Roman"/>
          <w:sz w:val="24"/>
          <w:szCs w:val="24"/>
        </w:rPr>
      </w:pPr>
    </w:p>
    <w:p w:rsidR="00104044" w:rsidRPr="00465277" w:rsidRDefault="00104044" w:rsidP="007632A5">
      <w:pPr>
        <w:pStyle w:val="Nagwek1"/>
        <w:numPr>
          <w:ilvl w:val="0"/>
          <w:numId w:val="1"/>
        </w:numPr>
        <w:tabs>
          <w:tab w:val="num" w:pos="426"/>
        </w:tabs>
        <w:spacing w:after="0" w:line="360" w:lineRule="auto"/>
        <w:ind w:left="426" w:hanging="425"/>
        <w:jc w:val="both"/>
        <w:rPr>
          <w:rFonts w:ascii="Times New Roman" w:hAnsi="Times New Roman" w:cs="Times New Roman"/>
          <w:b/>
          <w:sz w:val="24"/>
          <w:szCs w:val="24"/>
        </w:rPr>
      </w:pPr>
      <w:r w:rsidRPr="00465277">
        <w:rPr>
          <w:rFonts w:ascii="Times New Roman" w:hAnsi="Times New Roman" w:cs="Times New Roman"/>
          <w:b/>
          <w:sz w:val="24"/>
          <w:szCs w:val="24"/>
        </w:rPr>
        <w:t>Opis sposobu obliczenia ceny</w:t>
      </w:r>
    </w:p>
    <w:p w:rsidR="00AD10CC" w:rsidRDefault="000E0085" w:rsidP="00AD10CC">
      <w:pPr>
        <w:pStyle w:val="Akapitzlist"/>
        <w:numPr>
          <w:ilvl w:val="1"/>
          <w:numId w:val="28"/>
        </w:numPr>
        <w:spacing w:after="0" w:line="360" w:lineRule="auto"/>
        <w:ind w:left="0" w:firstLine="0"/>
        <w:jc w:val="both"/>
        <w:rPr>
          <w:rFonts w:ascii="Times New Roman" w:hAnsi="Times New Roman" w:cs="Times New Roman"/>
          <w:sz w:val="24"/>
          <w:szCs w:val="24"/>
        </w:rPr>
      </w:pPr>
      <w:r w:rsidRPr="00465277">
        <w:rPr>
          <w:rFonts w:ascii="Times New Roman" w:hAnsi="Times New Roman" w:cs="Times New Roman"/>
          <w:sz w:val="24"/>
          <w:szCs w:val="24"/>
        </w:rPr>
        <w:t xml:space="preserve">Wykonawca poda w </w:t>
      </w:r>
      <w:r w:rsidR="00104044" w:rsidRPr="00465277">
        <w:rPr>
          <w:rFonts w:ascii="Times New Roman" w:hAnsi="Times New Roman" w:cs="Times New Roman"/>
          <w:sz w:val="24"/>
          <w:szCs w:val="24"/>
        </w:rPr>
        <w:t>Formularz</w:t>
      </w:r>
      <w:r w:rsidR="00380AB9" w:rsidRPr="00465277">
        <w:rPr>
          <w:rFonts w:ascii="Times New Roman" w:hAnsi="Times New Roman" w:cs="Times New Roman"/>
          <w:sz w:val="24"/>
          <w:szCs w:val="24"/>
        </w:rPr>
        <w:t>u Ofertowym</w:t>
      </w:r>
      <w:r w:rsidR="00104044" w:rsidRPr="00465277">
        <w:rPr>
          <w:rFonts w:ascii="Times New Roman" w:hAnsi="Times New Roman" w:cs="Times New Roman"/>
          <w:sz w:val="24"/>
          <w:szCs w:val="24"/>
        </w:rPr>
        <w:t>, którego wzór stanowi załąc</w:t>
      </w:r>
      <w:r w:rsidR="007B7570" w:rsidRPr="00465277">
        <w:rPr>
          <w:rFonts w:ascii="Times New Roman" w:hAnsi="Times New Roman" w:cs="Times New Roman"/>
          <w:sz w:val="24"/>
          <w:szCs w:val="24"/>
        </w:rPr>
        <w:t xml:space="preserve">znik nr </w:t>
      </w:r>
      <w:r w:rsidR="00380AB9" w:rsidRPr="00465277">
        <w:rPr>
          <w:rFonts w:ascii="Times New Roman" w:hAnsi="Times New Roman" w:cs="Times New Roman"/>
          <w:sz w:val="24"/>
          <w:szCs w:val="24"/>
        </w:rPr>
        <w:t>1</w:t>
      </w:r>
      <w:r w:rsidR="00104044" w:rsidRPr="00465277">
        <w:rPr>
          <w:rFonts w:ascii="Times New Roman" w:hAnsi="Times New Roman" w:cs="Times New Roman"/>
          <w:sz w:val="24"/>
          <w:szCs w:val="24"/>
        </w:rPr>
        <w:t xml:space="preserve"> do SIWZ, cenę za wykonanie zamówienia.</w:t>
      </w:r>
    </w:p>
    <w:p w:rsidR="00AD10CC" w:rsidRDefault="00104044" w:rsidP="00AD10CC">
      <w:pPr>
        <w:pStyle w:val="Akapitzlist"/>
        <w:numPr>
          <w:ilvl w:val="1"/>
          <w:numId w:val="28"/>
        </w:numPr>
        <w:spacing w:after="0" w:line="360" w:lineRule="auto"/>
        <w:ind w:left="0" w:firstLine="0"/>
        <w:jc w:val="both"/>
        <w:rPr>
          <w:rFonts w:ascii="Times New Roman" w:hAnsi="Times New Roman" w:cs="Times New Roman"/>
          <w:sz w:val="24"/>
          <w:szCs w:val="24"/>
        </w:rPr>
      </w:pPr>
      <w:r w:rsidRPr="00AD10CC">
        <w:rPr>
          <w:rFonts w:ascii="Times New Roman" w:hAnsi="Times New Roman" w:cs="Times New Roman"/>
          <w:sz w:val="24"/>
          <w:szCs w:val="24"/>
        </w:rPr>
        <w:t xml:space="preserve">Podana cena musi obejmować wszystkie koszty realizacji prac z uwzględnieniem wszystkich opłat i podatków (także od towarów i usług). </w:t>
      </w:r>
    </w:p>
    <w:p w:rsidR="00AD10CC" w:rsidRDefault="00104044" w:rsidP="00AD10CC">
      <w:pPr>
        <w:pStyle w:val="Akapitzlist"/>
        <w:numPr>
          <w:ilvl w:val="1"/>
          <w:numId w:val="28"/>
        </w:numPr>
        <w:spacing w:after="0" w:line="360" w:lineRule="auto"/>
        <w:ind w:left="0" w:firstLine="0"/>
        <w:jc w:val="both"/>
        <w:rPr>
          <w:rFonts w:ascii="Times New Roman" w:hAnsi="Times New Roman" w:cs="Times New Roman"/>
          <w:sz w:val="24"/>
          <w:szCs w:val="24"/>
        </w:rPr>
      </w:pPr>
      <w:r w:rsidRPr="00AD10CC">
        <w:rPr>
          <w:rFonts w:ascii="Times New Roman" w:hAnsi="Times New Roman" w:cs="Times New Roman"/>
          <w:sz w:val="24"/>
          <w:szCs w:val="24"/>
        </w:rPr>
        <w:t>Wszystkie ceny należy podać w złotych polskich. Wykonawca określi ceny na wszystkie elementy zamówienia zgodnie z powyższą tabelą, wypełniając odpowiednio wszystkie jej pola.</w:t>
      </w:r>
    </w:p>
    <w:p w:rsidR="00170304" w:rsidRPr="00AD10CC" w:rsidRDefault="00104044" w:rsidP="00AD10CC">
      <w:pPr>
        <w:pStyle w:val="Akapitzlist"/>
        <w:numPr>
          <w:ilvl w:val="1"/>
          <w:numId w:val="28"/>
        </w:numPr>
        <w:spacing w:after="0" w:line="360" w:lineRule="auto"/>
        <w:ind w:left="0" w:firstLine="0"/>
        <w:jc w:val="both"/>
        <w:rPr>
          <w:rFonts w:ascii="Times New Roman" w:hAnsi="Times New Roman" w:cs="Times New Roman"/>
          <w:sz w:val="24"/>
          <w:szCs w:val="24"/>
        </w:rPr>
      </w:pPr>
      <w:r w:rsidRPr="00AD10CC">
        <w:rPr>
          <w:rFonts w:ascii="Times New Roman" w:hAnsi="Times New Roman" w:cs="Times New Roman"/>
          <w:sz w:val="24"/>
          <w:szCs w:val="24"/>
        </w:rPr>
        <w:t>Ocenie podlegać będzie cena brutto oferty.</w:t>
      </w:r>
      <w:bookmarkStart w:id="25" w:name="_Toc114134228"/>
      <w:bookmarkStart w:id="26" w:name="_Toc114133737"/>
      <w:bookmarkStart w:id="27" w:name="_Toc135036183"/>
    </w:p>
    <w:p w:rsidR="0052359B" w:rsidRPr="00465277" w:rsidRDefault="0052359B" w:rsidP="0052359B">
      <w:pPr>
        <w:spacing w:after="0" w:line="360" w:lineRule="auto"/>
        <w:jc w:val="both"/>
        <w:rPr>
          <w:rFonts w:ascii="Times New Roman" w:hAnsi="Times New Roman" w:cs="Times New Roman"/>
          <w:sz w:val="24"/>
          <w:szCs w:val="24"/>
        </w:rPr>
      </w:pPr>
    </w:p>
    <w:p w:rsidR="0052359B" w:rsidRPr="00465277" w:rsidRDefault="00104044" w:rsidP="007632A5">
      <w:pPr>
        <w:pStyle w:val="Nagwek1"/>
        <w:numPr>
          <w:ilvl w:val="0"/>
          <w:numId w:val="1"/>
        </w:numPr>
        <w:tabs>
          <w:tab w:val="clear" w:pos="3195"/>
          <w:tab w:val="num" w:pos="426"/>
        </w:tabs>
        <w:spacing w:after="0" w:line="360" w:lineRule="auto"/>
        <w:ind w:left="426" w:hanging="426"/>
        <w:jc w:val="both"/>
        <w:rPr>
          <w:rFonts w:ascii="Times New Roman" w:hAnsi="Times New Roman" w:cs="Times New Roman"/>
          <w:b/>
          <w:sz w:val="24"/>
          <w:szCs w:val="24"/>
        </w:rPr>
      </w:pPr>
      <w:r w:rsidRPr="00465277">
        <w:rPr>
          <w:rFonts w:ascii="Times New Roman" w:hAnsi="Times New Roman" w:cs="Times New Roman"/>
          <w:b/>
          <w:sz w:val="24"/>
          <w:szCs w:val="24"/>
        </w:rPr>
        <w:lastRenderedPageBreak/>
        <w:t>Opis kryteriów</w:t>
      </w:r>
      <w:bookmarkEnd w:id="25"/>
      <w:bookmarkEnd w:id="26"/>
      <w:r w:rsidRPr="00465277">
        <w:rPr>
          <w:rFonts w:ascii="Times New Roman" w:hAnsi="Times New Roman" w:cs="Times New Roman"/>
          <w:b/>
          <w:sz w:val="24"/>
          <w:szCs w:val="24"/>
        </w:rPr>
        <w:t>, którymi Zamawiający będzie się kier</w:t>
      </w:r>
      <w:r w:rsidR="00AD10CC">
        <w:rPr>
          <w:rFonts w:ascii="Times New Roman" w:hAnsi="Times New Roman" w:cs="Times New Roman"/>
          <w:b/>
          <w:sz w:val="24"/>
          <w:szCs w:val="24"/>
        </w:rPr>
        <w:t xml:space="preserve">ował przy wyborze oferty, wraz </w:t>
      </w:r>
      <w:r w:rsidRPr="00465277">
        <w:rPr>
          <w:rFonts w:ascii="Times New Roman" w:hAnsi="Times New Roman" w:cs="Times New Roman"/>
          <w:b/>
          <w:sz w:val="24"/>
          <w:szCs w:val="24"/>
        </w:rPr>
        <w:t>z podaniem znaczenia tych kryteriów i sposobu oceny ofert</w:t>
      </w:r>
      <w:bookmarkEnd w:id="27"/>
    </w:p>
    <w:p w:rsidR="007632A5" w:rsidRPr="00813730" w:rsidRDefault="007632A5" w:rsidP="00813730">
      <w:pPr>
        <w:pStyle w:val="Tekstpodstawowy"/>
        <w:numPr>
          <w:ilvl w:val="1"/>
          <w:numId w:val="32"/>
        </w:numPr>
        <w:spacing w:after="0" w:line="360" w:lineRule="auto"/>
        <w:ind w:left="709" w:hanging="709"/>
        <w:jc w:val="both"/>
        <w:rPr>
          <w:u w:val="single"/>
        </w:rPr>
      </w:pPr>
      <w:r w:rsidRPr="00465277">
        <w:t>Przy wyborze najkorzystniejszej oferty Zamawiający będzie kierować się następującymi kryteriami i ich znaczeniem oraz w następujący sposób będzie oceniać oferty w poszczególnych kryteriach:</w:t>
      </w:r>
    </w:p>
    <w:p w:rsidR="00813730" w:rsidRPr="00465277" w:rsidRDefault="00813730" w:rsidP="00843B54">
      <w:pPr>
        <w:pStyle w:val="Tekstpodstawowy"/>
        <w:numPr>
          <w:ilvl w:val="1"/>
          <w:numId w:val="32"/>
        </w:numPr>
        <w:spacing w:after="0" w:line="360" w:lineRule="auto"/>
        <w:jc w:val="both"/>
        <w:rPr>
          <w:u w:val="single"/>
        </w:rPr>
      </w:pPr>
      <w:r>
        <w:t>W ramach części 1 zamówienia:</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4401"/>
        <w:gridCol w:w="3903"/>
      </w:tblGrid>
      <w:tr w:rsidR="007632A5" w:rsidRPr="00465277" w:rsidTr="00A239A5">
        <w:trPr>
          <w:trHeight w:val="64"/>
          <w:jc w:val="center"/>
        </w:trPr>
        <w:tc>
          <w:tcPr>
            <w:tcW w:w="63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632A5" w:rsidRPr="00465277" w:rsidRDefault="007632A5" w:rsidP="00A239A5">
            <w:pPr>
              <w:spacing w:after="0" w:line="360" w:lineRule="auto"/>
              <w:jc w:val="center"/>
              <w:rPr>
                <w:rFonts w:ascii="Times New Roman" w:hAnsi="Times New Roman" w:cs="Times New Roman"/>
                <w:b/>
                <w:sz w:val="24"/>
                <w:szCs w:val="24"/>
              </w:rPr>
            </w:pPr>
            <w:r w:rsidRPr="00465277">
              <w:rPr>
                <w:rFonts w:ascii="Times New Roman" w:hAnsi="Times New Roman" w:cs="Times New Roman"/>
                <w:b/>
                <w:sz w:val="24"/>
                <w:szCs w:val="24"/>
              </w:rPr>
              <w:t>Lp.</w:t>
            </w:r>
          </w:p>
        </w:tc>
        <w:tc>
          <w:tcPr>
            <w:tcW w:w="440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632A5" w:rsidRPr="00465277" w:rsidRDefault="007632A5" w:rsidP="00A239A5">
            <w:pPr>
              <w:spacing w:after="0" w:line="360" w:lineRule="auto"/>
              <w:jc w:val="center"/>
              <w:rPr>
                <w:rFonts w:ascii="Times New Roman" w:hAnsi="Times New Roman" w:cs="Times New Roman"/>
                <w:b/>
                <w:sz w:val="24"/>
                <w:szCs w:val="24"/>
              </w:rPr>
            </w:pPr>
            <w:r w:rsidRPr="00465277">
              <w:rPr>
                <w:rFonts w:ascii="Times New Roman" w:hAnsi="Times New Roman" w:cs="Times New Roman"/>
                <w:b/>
                <w:sz w:val="24"/>
                <w:szCs w:val="24"/>
              </w:rPr>
              <w:t>Kryterium</w:t>
            </w:r>
          </w:p>
        </w:tc>
        <w:tc>
          <w:tcPr>
            <w:tcW w:w="390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632A5" w:rsidRPr="00465277" w:rsidRDefault="007632A5" w:rsidP="00A239A5">
            <w:pPr>
              <w:spacing w:after="0" w:line="360" w:lineRule="auto"/>
              <w:jc w:val="center"/>
              <w:rPr>
                <w:rFonts w:ascii="Times New Roman" w:hAnsi="Times New Roman" w:cs="Times New Roman"/>
                <w:b/>
                <w:sz w:val="24"/>
                <w:szCs w:val="24"/>
              </w:rPr>
            </w:pPr>
            <w:r w:rsidRPr="00465277">
              <w:rPr>
                <w:rFonts w:ascii="Times New Roman" w:hAnsi="Times New Roman" w:cs="Times New Roman"/>
                <w:b/>
                <w:sz w:val="24"/>
                <w:szCs w:val="24"/>
              </w:rPr>
              <w:t>Liczba punktów (waga)</w:t>
            </w:r>
          </w:p>
        </w:tc>
      </w:tr>
      <w:tr w:rsidR="007632A5" w:rsidRPr="00465277" w:rsidTr="00A239A5">
        <w:trPr>
          <w:trHeight w:val="64"/>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7632A5" w:rsidRPr="00465277" w:rsidRDefault="007632A5" w:rsidP="00A239A5">
            <w:pPr>
              <w:pStyle w:val="Pisma"/>
              <w:spacing w:line="360" w:lineRule="auto"/>
              <w:jc w:val="center"/>
              <w:rPr>
                <w:szCs w:val="24"/>
              </w:rPr>
            </w:pPr>
            <w:r w:rsidRPr="00465277">
              <w:rPr>
                <w:szCs w:val="24"/>
              </w:rPr>
              <w:t>1.</w:t>
            </w:r>
          </w:p>
        </w:tc>
        <w:tc>
          <w:tcPr>
            <w:tcW w:w="4401" w:type="dxa"/>
            <w:tcBorders>
              <w:top w:val="single" w:sz="4" w:space="0" w:color="auto"/>
              <w:left w:val="single" w:sz="4" w:space="0" w:color="auto"/>
              <w:bottom w:val="single" w:sz="4" w:space="0" w:color="auto"/>
              <w:right w:val="single" w:sz="4" w:space="0" w:color="auto"/>
            </w:tcBorders>
            <w:vAlign w:val="center"/>
            <w:hideMark/>
          </w:tcPr>
          <w:p w:rsidR="007632A5" w:rsidRPr="00465277" w:rsidRDefault="007632A5" w:rsidP="00A239A5">
            <w:pPr>
              <w:spacing w:after="0" w:line="360" w:lineRule="auto"/>
              <w:rPr>
                <w:rFonts w:ascii="Times New Roman" w:hAnsi="Times New Roman" w:cs="Times New Roman"/>
                <w:sz w:val="24"/>
                <w:szCs w:val="24"/>
              </w:rPr>
            </w:pPr>
            <w:r w:rsidRPr="00465277">
              <w:rPr>
                <w:rFonts w:ascii="Times New Roman" w:hAnsi="Times New Roman" w:cs="Times New Roman"/>
                <w:sz w:val="24"/>
                <w:szCs w:val="24"/>
              </w:rPr>
              <w:t>Kryterium 1 – Cena</w:t>
            </w:r>
          </w:p>
        </w:tc>
        <w:tc>
          <w:tcPr>
            <w:tcW w:w="3903" w:type="dxa"/>
            <w:tcBorders>
              <w:top w:val="single" w:sz="4" w:space="0" w:color="auto"/>
              <w:left w:val="single" w:sz="4" w:space="0" w:color="auto"/>
              <w:bottom w:val="single" w:sz="4" w:space="0" w:color="auto"/>
              <w:right w:val="single" w:sz="4" w:space="0" w:color="auto"/>
            </w:tcBorders>
            <w:vAlign w:val="center"/>
            <w:hideMark/>
          </w:tcPr>
          <w:p w:rsidR="007632A5" w:rsidRPr="00465277" w:rsidRDefault="005F4708" w:rsidP="00A239A5">
            <w:pPr>
              <w:spacing w:after="0" w:line="360" w:lineRule="auto"/>
              <w:jc w:val="center"/>
              <w:rPr>
                <w:rFonts w:ascii="Times New Roman" w:hAnsi="Times New Roman" w:cs="Times New Roman"/>
                <w:sz w:val="24"/>
                <w:szCs w:val="24"/>
              </w:rPr>
            </w:pPr>
            <w:r w:rsidRPr="00465277">
              <w:rPr>
                <w:rFonts w:ascii="Times New Roman" w:hAnsi="Times New Roman" w:cs="Times New Roman"/>
                <w:sz w:val="24"/>
                <w:szCs w:val="24"/>
              </w:rPr>
              <w:t>5</w:t>
            </w:r>
            <w:r w:rsidR="007632A5" w:rsidRPr="00465277">
              <w:rPr>
                <w:rFonts w:ascii="Times New Roman" w:hAnsi="Times New Roman" w:cs="Times New Roman"/>
                <w:sz w:val="24"/>
                <w:szCs w:val="24"/>
              </w:rPr>
              <w:t>0</w:t>
            </w:r>
          </w:p>
        </w:tc>
      </w:tr>
      <w:tr w:rsidR="00F04D92" w:rsidRPr="00465277" w:rsidTr="00A239A5">
        <w:trPr>
          <w:trHeight w:val="64"/>
          <w:jc w:val="center"/>
        </w:trPr>
        <w:tc>
          <w:tcPr>
            <w:tcW w:w="636" w:type="dxa"/>
            <w:tcBorders>
              <w:top w:val="single" w:sz="4" w:space="0" w:color="auto"/>
              <w:left w:val="single" w:sz="4" w:space="0" w:color="auto"/>
              <w:bottom w:val="single" w:sz="4" w:space="0" w:color="auto"/>
              <w:right w:val="single" w:sz="4" w:space="0" w:color="auto"/>
            </w:tcBorders>
            <w:vAlign w:val="center"/>
          </w:tcPr>
          <w:p w:rsidR="00F04D92" w:rsidRPr="00465277" w:rsidRDefault="00F04D92" w:rsidP="00A239A5">
            <w:pPr>
              <w:pStyle w:val="Pisma"/>
              <w:spacing w:line="360" w:lineRule="auto"/>
              <w:jc w:val="center"/>
              <w:rPr>
                <w:szCs w:val="24"/>
              </w:rPr>
            </w:pPr>
            <w:r w:rsidRPr="00465277">
              <w:rPr>
                <w:szCs w:val="24"/>
              </w:rPr>
              <w:t>2.</w:t>
            </w:r>
          </w:p>
        </w:tc>
        <w:tc>
          <w:tcPr>
            <w:tcW w:w="4401" w:type="dxa"/>
            <w:tcBorders>
              <w:top w:val="single" w:sz="4" w:space="0" w:color="auto"/>
              <w:left w:val="single" w:sz="4" w:space="0" w:color="auto"/>
              <w:bottom w:val="single" w:sz="4" w:space="0" w:color="auto"/>
              <w:right w:val="single" w:sz="4" w:space="0" w:color="auto"/>
            </w:tcBorders>
            <w:vAlign w:val="center"/>
          </w:tcPr>
          <w:p w:rsidR="00F04D92" w:rsidRPr="00465277" w:rsidRDefault="00F04D92" w:rsidP="00A239A5">
            <w:pPr>
              <w:spacing w:after="0" w:line="360" w:lineRule="auto"/>
              <w:rPr>
                <w:rFonts w:ascii="Times New Roman" w:hAnsi="Times New Roman" w:cs="Times New Roman"/>
                <w:sz w:val="24"/>
                <w:szCs w:val="24"/>
              </w:rPr>
            </w:pPr>
            <w:r w:rsidRPr="00465277">
              <w:rPr>
                <w:rFonts w:ascii="Times New Roman" w:hAnsi="Times New Roman" w:cs="Times New Roman"/>
                <w:sz w:val="24"/>
                <w:szCs w:val="24"/>
              </w:rPr>
              <w:t>Kryterium 2 – Sposób wykonania szkoleń</w:t>
            </w:r>
          </w:p>
        </w:tc>
        <w:tc>
          <w:tcPr>
            <w:tcW w:w="3903" w:type="dxa"/>
            <w:tcBorders>
              <w:top w:val="single" w:sz="4" w:space="0" w:color="auto"/>
              <w:left w:val="single" w:sz="4" w:space="0" w:color="auto"/>
              <w:bottom w:val="single" w:sz="4" w:space="0" w:color="auto"/>
              <w:right w:val="single" w:sz="4" w:space="0" w:color="auto"/>
            </w:tcBorders>
            <w:vAlign w:val="center"/>
          </w:tcPr>
          <w:p w:rsidR="00F04D92" w:rsidRPr="00465277" w:rsidRDefault="005F4708" w:rsidP="00A239A5">
            <w:pPr>
              <w:spacing w:after="0" w:line="360" w:lineRule="auto"/>
              <w:jc w:val="center"/>
              <w:rPr>
                <w:rFonts w:ascii="Times New Roman" w:hAnsi="Times New Roman" w:cs="Times New Roman"/>
                <w:sz w:val="24"/>
                <w:szCs w:val="24"/>
              </w:rPr>
            </w:pPr>
            <w:r w:rsidRPr="00465277">
              <w:rPr>
                <w:rFonts w:ascii="Times New Roman" w:hAnsi="Times New Roman" w:cs="Times New Roman"/>
                <w:sz w:val="24"/>
                <w:szCs w:val="24"/>
              </w:rPr>
              <w:t>5</w:t>
            </w:r>
            <w:r w:rsidR="00F04D92" w:rsidRPr="00465277">
              <w:rPr>
                <w:rFonts w:ascii="Times New Roman" w:hAnsi="Times New Roman" w:cs="Times New Roman"/>
                <w:sz w:val="24"/>
                <w:szCs w:val="24"/>
              </w:rPr>
              <w:t>0</w:t>
            </w:r>
          </w:p>
        </w:tc>
      </w:tr>
      <w:tr w:rsidR="007632A5" w:rsidRPr="00465277" w:rsidTr="00A239A5">
        <w:trPr>
          <w:trHeight w:val="64"/>
          <w:jc w:val="center"/>
        </w:trPr>
        <w:tc>
          <w:tcPr>
            <w:tcW w:w="503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7632A5" w:rsidRPr="00465277" w:rsidRDefault="007632A5" w:rsidP="00A239A5">
            <w:pPr>
              <w:spacing w:after="0" w:line="360" w:lineRule="auto"/>
              <w:rPr>
                <w:rFonts w:ascii="Times New Roman" w:hAnsi="Times New Roman" w:cs="Times New Roman"/>
                <w:sz w:val="24"/>
                <w:szCs w:val="24"/>
              </w:rPr>
            </w:pPr>
            <w:r w:rsidRPr="00465277">
              <w:rPr>
                <w:rFonts w:ascii="Times New Roman" w:hAnsi="Times New Roman" w:cs="Times New Roman"/>
                <w:sz w:val="24"/>
                <w:szCs w:val="24"/>
              </w:rPr>
              <w:t>SUMA</w:t>
            </w:r>
          </w:p>
        </w:tc>
        <w:tc>
          <w:tcPr>
            <w:tcW w:w="390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632A5" w:rsidRPr="00465277" w:rsidRDefault="007632A5" w:rsidP="00A239A5">
            <w:pPr>
              <w:spacing w:after="0" w:line="360" w:lineRule="auto"/>
              <w:jc w:val="center"/>
              <w:rPr>
                <w:rFonts w:ascii="Times New Roman" w:hAnsi="Times New Roman" w:cs="Times New Roman"/>
                <w:sz w:val="24"/>
                <w:szCs w:val="24"/>
              </w:rPr>
            </w:pPr>
            <w:r w:rsidRPr="00465277">
              <w:rPr>
                <w:rFonts w:ascii="Times New Roman" w:hAnsi="Times New Roman" w:cs="Times New Roman"/>
                <w:sz w:val="24"/>
                <w:szCs w:val="24"/>
              </w:rPr>
              <w:t>100</w:t>
            </w:r>
          </w:p>
        </w:tc>
      </w:tr>
    </w:tbl>
    <w:p w:rsidR="007632A5" w:rsidRPr="00465277" w:rsidRDefault="007632A5" w:rsidP="00813730">
      <w:pPr>
        <w:pStyle w:val="Tekstpodstawowy"/>
        <w:numPr>
          <w:ilvl w:val="2"/>
          <w:numId w:val="32"/>
        </w:numPr>
        <w:spacing w:after="0" w:line="360" w:lineRule="auto"/>
        <w:jc w:val="both"/>
      </w:pPr>
      <w:r w:rsidRPr="00465277">
        <w:t>W kryterium „Cena” najwyższą liczbę punktów (</w:t>
      </w:r>
      <w:r w:rsidR="005F4708" w:rsidRPr="00465277">
        <w:t>5</w:t>
      </w:r>
      <w:r w:rsidRPr="00465277">
        <w:t>0) otrzyma oferta zawierająca najniższą cenę brutto, a każda następna odpowiednio zgodnie ze wzorem:</w:t>
      </w:r>
    </w:p>
    <w:tbl>
      <w:tblPr>
        <w:tblW w:w="6741" w:type="dxa"/>
        <w:tblInd w:w="1548" w:type="dxa"/>
        <w:tblLook w:val="01E0"/>
      </w:tblPr>
      <w:tblGrid>
        <w:gridCol w:w="2716"/>
        <w:gridCol w:w="4025"/>
      </w:tblGrid>
      <w:tr w:rsidR="007632A5" w:rsidRPr="00465277" w:rsidTr="00A239A5">
        <w:tc>
          <w:tcPr>
            <w:tcW w:w="2716" w:type="dxa"/>
            <w:vMerge w:val="restart"/>
            <w:vAlign w:val="center"/>
            <w:hideMark/>
          </w:tcPr>
          <w:p w:rsidR="007632A5" w:rsidRPr="00465277" w:rsidRDefault="007632A5" w:rsidP="00A239A5">
            <w:pPr>
              <w:spacing w:after="0" w:line="360" w:lineRule="auto"/>
              <w:rPr>
                <w:rFonts w:ascii="Times New Roman" w:hAnsi="Times New Roman" w:cs="Times New Roman"/>
                <w:sz w:val="24"/>
                <w:szCs w:val="24"/>
              </w:rPr>
            </w:pPr>
            <w:r w:rsidRPr="00465277">
              <w:rPr>
                <w:rFonts w:ascii="Times New Roman" w:hAnsi="Times New Roman" w:cs="Times New Roman"/>
                <w:sz w:val="24"/>
                <w:szCs w:val="24"/>
              </w:rPr>
              <w:t xml:space="preserve">Liczba punktów oferty = </w:t>
            </w:r>
          </w:p>
        </w:tc>
        <w:tc>
          <w:tcPr>
            <w:tcW w:w="4025" w:type="dxa"/>
            <w:tcBorders>
              <w:top w:val="nil"/>
              <w:left w:val="nil"/>
              <w:bottom w:val="single" w:sz="4" w:space="0" w:color="auto"/>
              <w:right w:val="nil"/>
            </w:tcBorders>
            <w:vAlign w:val="center"/>
            <w:hideMark/>
          </w:tcPr>
          <w:p w:rsidR="007632A5" w:rsidRPr="00465277" w:rsidRDefault="007632A5" w:rsidP="005F4708">
            <w:pPr>
              <w:spacing w:after="0" w:line="360" w:lineRule="auto"/>
              <w:jc w:val="center"/>
              <w:rPr>
                <w:rFonts w:ascii="Times New Roman" w:hAnsi="Times New Roman" w:cs="Times New Roman"/>
                <w:sz w:val="24"/>
                <w:szCs w:val="24"/>
              </w:rPr>
            </w:pPr>
            <w:r w:rsidRPr="00465277">
              <w:rPr>
                <w:rFonts w:ascii="Times New Roman" w:hAnsi="Times New Roman" w:cs="Times New Roman"/>
                <w:sz w:val="24"/>
                <w:szCs w:val="24"/>
              </w:rPr>
              <w:t xml:space="preserve">cena oferty najniższej x </w:t>
            </w:r>
            <w:r w:rsidR="005F4708" w:rsidRPr="00465277">
              <w:rPr>
                <w:rFonts w:ascii="Times New Roman" w:hAnsi="Times New Roman" w:cs="Times New Roman"/>
                <w:sz w:val="24"/>
                <w:szCs w:val="24"/>
              </w:rPr>
              <w:t>5</w:t>
            </w:r>
            <w:r w:rsidRPr="00465277">
              <w:rPr>
                <w:rFonts w:ascii="Times New Roman" w:hAnsi="Times New Roman" w:cs="Times New Roman"/>
                <w:sz w:val="24"/>
                <w:szCs w:val="24"/>
              </w:rPr>
              <w:t>0</w:t>
            </w:r>
          </w:p>
        </w:tc>
      </w:tr>
      <w:tr w:rsidR="007632A5" w:rsidRPr="00465277" w:rsidTr="00A239A5">
        <w:tc>
          <w:tcPr>
            <w:tcW w:w="0" w:type="auto"/>
            <w:vMerge/>
            <w:vAlign w:val="center"/>
            <w:hideMark/>
          </w:tcPr>
          <w:p w:rsidR="007632A5" w:rsidRPr="00465277" w:rsidRDefault="007632A5" w:rsidP="00A239A5">
            <w:pPr>
              <w:spacing w:after="0" w:line="360" w:lineRule="auto"/>
              <w:rPr>
                <w:rFonts w:ascii="Times New Roman" w:hAnsi="Times New Roman" w:cs="Times New Roman"/>
                <w:sz w:val="24"/>
                <w:szCs w:val="24"/>
              </w:rPr>
            </w:pPr>
          </w:p>
        </w:tc>
        <w:tc>
          <w:tcPr>
            <w:tcW w:w="4025" w:type="dxa"/>
            <w:tcBorders>
              <w:top w:val="single" w:sz="4" w:space="0" w:color="auto"/>
              <w:left w:val="nil"/>
              <w:bottom w:val="nil"/>
              <w:right w:val="nil"/>
            </w:tcBorders>
            <w:vAlign w:val="center"/>
            <w:hideMark/>
          </w:tcPr>
          <w:p w:rsidR="007632A5" w:rsidRPr="00465277" w:rsidRDefault="007632A5" w:rsidP="00A239A5">
            <w:pPr>
              <w:spacing w:after="0" w:line="360" w:lineRule="auto"/>
              <w:jc w:val="center"/>
              <w:rPr>
                <w:rFonts w:ascii="Times New Roman" w:hAnsi="Times New Roman" w:cs="Times New Roman"/>
                <w:sz w:val="24"/>
                <w:szCs w:val="24"/>
              </w:rPr>
            </w:pPr>
            <w:r w:rsidRPr="00465277">
              <w:rPr>
                <w:rFonts w:ascii="Times New Roman" w:hAnsi="Times New Roman" w:cs="Times New Roman"/>
                <w:sz w:val="24"/>
                <w:szCs w:val="24"/>
              </w:rPr>
              <w:t>cena oferty ocenianej</w:t>
            </w:r>
          </w:p>
        </w:tc>
      </w:tr>
    </w:tbl>
    <w:p w:rsidR="007632A5" w:rsidRPr="00465277" w:rsidRDefault="007632A5" w:rsidP="007632A5">
      <w:pPr>
        <w:pStyle w:val="Tekstpodstawowy2"/>
        <w:spacing w:line="360" w:lineRule="auto"/>
        <w:rPr>
          <w:bCs/>
          <w:i/>
          <w:szCs w:val="24"/>
        </w:rPr>
      </w:pPr>
    </w:p>
    <w:p w:rsidR="007632A5" w:rsidRPr="00465277" w:rsidRDefault="007632A5" w:rsidP="00813730">
      <w:pPr>
        <w:pStyle w:val="Tekstpodstawowy"/>
        <w:spacing w:after="0" w:line="360" w:lineRule="auto"/>
        <w:ind w:left="720"/>
        <w:jc w:val="both"/>
      </w:pPr>
      <w:r w:rsidRPr="00465277">
        <w:t xml:space="preserve">Ocena będzie dokonana z dokładnością do </w:t>
      </w:r>
      <w:r w:rsidR="00813730">
        <w:t xml:space="preserve">dwóch miejsc po przecinku, a </w:t>
      </w:r>
      <w:r w:rsidRPr="00465277">
        <w:t>Zamawiający udzieli zamówienia Wykonawcy, którego oferta uzyskała największą liczbę punktów.</w:t>
      </w:r>
    </w:p>
    <w:p w:rsidR="00843B54" w:rsidRPr="00465277" w:rsidRDefault="00843B54" w:rsidP="002A6317">
      <w:pPr>
        <w:pStyle w:val="Tekstpodstawowy"/>
        <w:numPr>
          <w:ilvl w:val="2"/>
          <w:numId w:val="32"/>
        </w:numPr>
        <w:spacing w:after="0" w:line="360" w:lineRule="auto"/>
        <w:jc w:val="both"/>
      </w:pPr>
      <w:r w:rsidRPr="00465277">
        <w:t xml:space="preserve">W ramach kryterium „Sposób wykonania szkoleń” Wykonawcy zostaną przyznane punkty w skali od 0 do </w:t>
      </w:r>
      <w:r w:rsidR="005F4708" w:rsidRPr="00465277">
        <w:t>5</w:t>
      </w:r>
      <w:r w:rsidRPr="00465277">
        <w:t>0 (przy czym porównanie ofert nastąpi na podstawie części opisowej oferty), w następujący sposób:</w:t>
      </w:r>
    </w:p>
    <w:p w:rsidR="00843B54" w:rsidRPr="00465277" w:rsidRDefault="00843B54" w:rsidP="00843B54">
      <w:pPr>
        <w:pStyle w:val="Tekstpodstawowy"/>
        <w:numPr>
          <w:ilvl w:val="0"/>
          <w:numId w:val="33"/>
        </w:numPr>
        <w:spacing w:after="0" w:line="360" w:lineRule="auto"/>
        <w:jc w:val="both"/>
      </w:pPr>
      <w:r w:rsidRPr="00465277">
        <w:t xml:space="preserve">w ramach </w:t>
      </w:r>
      <w:proofErr w:type="spellStart"/>
      <w:r w:rsidRPr="00465277">
        <w:t>podkryterium</w:t>
      </w:r>
      <w:proofErr w:type="spellEnd"/>
      <w:r w:rsidRPr="00465277">
        <w:t xml:space="preserve"> „Logistyka przeprowadzenia szkoleń” zostanie oceniona logistyka przeprowadzenia szkoleń, w skali od 0 do </w:t>
      </w:r>
      <w:r w:rsidR="00A82C83" w:rsidRPr="00465277">
        <w:t>1</w:t>
      </w:r>
      <w:r w:rsidR="005F4708" w:rsidRPr="00465277">
        <w:t>0</w:t>
      </w:r>
      <w:r w:rsidRPr="00465277">
        <w:t xml:space="preserve"> pkt w następujący sposób:</w:t>
      </w:r>
    </w:p>
    <w:p w:rsidR="00843B54" w:rsidRPr="00465277" w:rsidRDefault="00843B54" w:rsidP="00843B54">
      <w:pPr>
        <w:pStyle w:val="Tekstpodstawowy"/>
        <w:numPr>
          <w:ilvl w:val="1"/>
          <w:numId w:val="33"/>
        </w:numPr>
        <w:spacing w:after="0" w:line="360" w:lineRule="auto"/>
        <w:jc w:val="both"/>
      </w:pPr>
      <w:r w:rsidRPr="00465277">
        <w:t xml:space="preserve">jeżeli oferta Wykonawcy w zakresie logistyki przeprowadzenia szkoleń jest wystarczająca do prawidłowej realizacji Projektu i nie zawiera braków ani błędów – Wykonawca otrzyma </w:t>
      </w:r>
      <w:r w:rsidR="00A82C83" w:rsidRPr="00465277">
        <w:t>1</w:t>
      </w:r>
      <w:r w:rsidR="005F4708" w:rsidRPr="00465277">
        <w:t>0</w:t>
      </w:r>
      <w:r w:rsidRPr="00465277">
        <w:t xml:space="preserve"> pkt;</w:t>
      </w:r>
    </w:p>
    <w:p w:rsidR="00843B54" w:rsidRPr="00465277" w:rsidRDefault="00843B54" w:rsidP="00843B54">
      <w:pPr>
        <w:pStyle w:val="Tekstpodstawowy"/>
        <w:numPr>
          <w:ilvl w:val="1"/>
          <w:numId w:val="33"/>
        </w:numPr>
        <w:spacing w:after="0" w:line="360" w:lineRule="auto"/>
        <w:jc w:val="both"/>
      </w:pPr>
      <w:r w:rsidRPr="00465277">
        <w:t xml:space="preserve">jeżeli oferta Wykonawcy w zakresie logistyki przeprowadzenia szkoleń zawiera braki lub błędy, które jednak nie czynią jej niewystarczającą do prawidłowej realizacji Projektu – Wykonawca otrzyma </w:t>
      </w:r>
      <w:r w:rsidR="005F4708" w:rsidRPr="00465277">
        <w:t>5</w:t>
      </w:r>
      <w:r w:rsidRPr="00465277">
        <w:t xml:space="preserve"> pkt;</w:t>
      </w:r>
    </w:p>
    <w:p w:rsidR="00843B54" w:rsidRPr="00465277" w:rsidRDefault="00843B54" w:rsidP="00843B54">
      <w:pPr>
        <w:pStyle w:val="Tekstpodstawowy"/>
        <w:numPr>
          <w:ilvl w:val="1"/>
          <w:numId w:val="33"/>
        </w:numPr>
        <w:spacing w:after="0" w:line="360" w:lineRule="auto"/>
        <w:jc w:val="both"/>
      </w:pPr>
      <w:r w:rsidRPr="00465277">
        <w:t>jeżeli oferta Wykonawcy w zakresie logistyki przeprowadzenia szkoleń zawiera braki lub błędy, które czynią ją niewystarczającą do prawidłowej realizacji Projektu – Wykonawca otrzyma 0 pkt;</w:t>
      </w:r>
    </w:p>
    <w:p w:rsidR="00843B54" w:rsidRPr="00465277" w:rsidRDefault="00843B54" w:rsidP="00843B54">
      <w:pPr>
        <w:pStyle w:val="Tekstpodstawowy"/>
        <w:numPr>
          <w:ilvl w:val="0"/>
          <w:numId w:val="33"/>
        </w:numPr>
        <w:spacing w:after="0" w:line="360" w:lineRule="auto"/>
        <w:jc w:val="both"/>
      </w:pPr>
      <w:r w:rsidRPr="00465277">
        <w:t xml:space="preserve">w ramach </w:t>
      </w:r>
      <w:proofErr w:type="spellStart"/>
      <w:r w:rsidRPr="00465277">
        <w:t>podkryterium</w:t>
      </w:r>
      <w:proofErr w:type="spellEnd"/>
      <w:r w:rsidRPr="00465277">
        <w:t xml:space="preserve"> „Warunki prowadzenia szkoleń (sale szkoleniowe, sprzęt szkoleniowy)” zostaną ocenione warunki prowadzenia szkoleń (w tym w </w:t>
      </w:r>
      <w:r w:rsidRPr="00465277">
        <w:lastRenderedPageBreak/>
        <w:t xml:space="preserve">szczególności sale szkoleniowe i sprzęt szkoleniowy), w skali od 0 do </w:t>
      </w:r>
      <w:r w:rsidR="00A82C83" w:rsidRPr="00465277">
        <w:t>1</w:t>
      </w:r>
      <w:r w:rsidR="005F4708" w:rsidRPr="00465277">
        <w:t>0</w:t>
      </w:r>
      <w:r w:rsidRPr="00465277">
        <w:t xml:space="preserve"> pkt w następujący sposób:</w:t>
      </w:r>
    </w:p>
    <w:p w:rsidR="00843B54" w:rsidRPr="00465277" w:rsidRDefault="00843B54" w:rsidP="00843B54">
      <w:pPr>
        <w:pStyle w:val="Tekstpodstawowy"/>
        <w:numPr>
          <w:ilvl w:val="1"/>
          <w:numId w:val="33"/>
        </w:numPr>
        <w:spacing w:after="0" w:line="360" w:lineRule="auto"/>
        <w:jc w:val="both"/>
      </w:pPr>
      <w:r w:rsidRPr="00465277">
        <w:t xml:space="preserve">jeżeli oferta Wykonawcy w zakresie warunków prowadzenia szkoleń (w tym w szczególności sal szkoleniowych i sprzętu szkoleniowego) jest wystarczająca do prawidłowej realizacji Projektu i nie zawiera braków ani błędów – Wykonawca otrzyma </w:t>
      </w:r>
      <w:r w:rsidR="00A82C83" w:rsidRPr="00465277">
        <w:t>1</w:t>
      </w:r>
      <w:r w:rsidR="005F4708" w:rsidRPr="00465277">
        <w:t>0</w:t>
      </w:r>
      <w:r w:rsidRPr="00465277">
        <w:t xml:space="preserve"> pkt;</w:t>
      </w:r>
    </w:p>
    <w:p w:rsidR="00843B54" w:rsidRPr="00465277" w:rsidRDefault="00843B54" w:rsidP="00843B54">
      <w:pPr>
        <w:pStyle w:val="Tekstpodstawowy"/>
        <w:numPr>
          <w:ilvl w:val="1"/>
          <w:numId w:val="33"/>
        </w:numPr>
        <w:spacing w:after="0" w:line="360" w:lineRule="auto"/>
        <w:jc w:val="both"/>
      </w:pPr>
      <w:r w:rsidRPr="00465277">
        <w:t xml:space="preserve">jeżeli oferta Wykonawcy w zakresie warunków prowadzenia szkoleń (w tym w szczególności sal szkoleniowych i sprzętu szkoleniowego) zawiera braki lub błędy, które jednak nie czynią jej niewystarczającą do prawidłowej realizacji Projektu – Wykonawca otrzyma </w:t>
      </w:r>
      <w:r w:rsidR="005F4708" w:rsidRPr="00465277">
        <w:t>5</w:t>
      </w:r>
      <w:r w:rsidRPr="00465277">
        <w:t xml:space="preserve"> pkt;</w:t>
      </w:r>
    </w:p>
    <w:p w:rsidR="00843B54" w:rsidRPr="00465277" w:rsidRDefault="00843B54" w:rsidP="00843B54">
      <w:pPr>
        <w:pStyle w:val="Tekstpodstawowy"/>
        <w:numPr>
          <w:ilvl w:val="1"/>
          <w:numId w:val="33"/>
        </w:numPr>
        <w:spacing w:after="0" w:line="360" w:lineRule="auto"/>
        <w:jc w:val="both"/>
      </w:pPr>
      <w:r w:rsidRPr="00465277">
        <w:t>jeżeli oferta Wykonawcy w zakresie warunków prowadzenia szkoleń (w tym w szczególności sal szkoleniowych i sprzętu szkoleniowego) zawiera braki lub błędy, które czynią ją niewystarczającą do prawidłowej realizacji Projektu – Wykonawca otrzyma 0 pkt;</w:t>
      </w:r>
    </w:p>
    <w:p w:rsidR="00843B54" w:rsidRPr="00465277" w:rsidRDefault="00843B54" w:rsidP="00843B54">
      <w:pPr>
        <w:pStyle w:val="Tekstpodstawowy"/>
        <w:numPr>
          <w:ilvl w:val="0"/>
          <w:numId w:val="33"/>
        </w:numPr>
        <w:spacing w:after="0" w:line="360" w:lineRule="auto"/>
        <w:jc w:val="both"/>
      </w:pPr>
      <w:r w:rsidRPr="00465277">
        <w:t xml:space="preserve">w ramach </w:t>
      </w:r>
      <w:proofErr w:type="spellStart"/>
      <w:r w:rsidRPr="00465277">
        <w:t>podkryterium</w:t>
      </w:r>
      <w:proofErr w:type="spellEnd"/>
      <w:r w:rsidRPr="00465277">
        <w:t xml:space="preserve"> „Warunki wyżywienia uczestników” zostaną ocenione warunki wyżywienia uczestników, w skali od 0 do </w:t>
      </w:r>
      <w:r w:rsidR="00A82C83" w:rsidRPr="00465277">
        <w:t>1</w:t>
      </w:r>
      <w:r w:rsidR="005F4708" w:rsidRPr="00465277">
        <w:t>0</w:t>
      </w:r>
      <w:r w:rsidRPr="00465277">
        <w:t xml:space="preserve"> pkt w następujący sposób:</w:t>
      </w:r>
    </w:p>
    <w:p w:rsidR="00843B54" w:rsidRPr="00465277" w:rsidRDefault="00843B54" w:rsidP="00843B54">
      <w:pPr>
        <w:pStyle w:val="Tekstpodstawowy"/>
        <w:numPr>
          <w:ilvl w:val="1"/>
          <w:numId w:val="33"/>
        </w:numPr>
        <w:spacing w:after="0" w:line="360" w:lineRule="auto"/>
        <w:jc w:val="both"/>
      </w:pPr>
      <w:r w:rsidRPr="00465277">
        <w:t xml:space="preserve">jeżeli oferta Wykonawcy w zakresie warunków wyżywienia uczestników jest wystarczająca do prawidłowej realizacji Projektu i nie zawiera braków ani błędów – Wykonawca otrzyma </w:t>
      </w:r>
      <w:r w:rsidR="00A82C83" w:rsidRPr="00465277">
        <w:t>1</w:t>
      </w:r>
      <w:r w:rsidR="005F4708" w:rsidRPr="00465277">
        <w:t>0</w:t>
      </w:r>
      <w:r w:rsidRPr="00465277">
        <w:t xml:space="preserve"> pkt;</w:t>
      </w:r>
    </w:p>
    <w:p w:rsidR="00843B54" w:rsidRPr="00465277" w:rsidRDefault="00843B54" w:rsidP="00843B54">
      <w:pPr>
        <w:pStyle w:val="Tekstpodstawowy"/>
        <w:numPr>
          <w:ilvl w:val="1"/>
          <w:numId w:val="33"/>
        </w:numPr>
        <w:spacing w:after="0" w:line="360" w:lineRule="auto"/>
        <w:jc w:val="both"/>
      </w:pPr>
      <w:r w:rsidRPr="00465277">
        <w:t xml:space="preserve">jeżeli oferta Wykonawcy w zakresie warunków wyżywienia uczestników zawiera braki lub błędy, które jednak nie czynią jej niewystarczającą do prawidłowej realizacji Projektu – Wykonawca otrzyma </w:t>
      </w:r>
      <w:r w:rsidR="005F4708" w:rsidRPr="00465277">
        <w:t>5</w:t>
      </w:r>
      <w:r w:rsidRPr="00465277">
        <w:t xml:space="preserve"> pkt;</w:t>
      </w:r>
    </w:p>
    <w:p w:rsidR="00843B54" w:rsidRPr="00465277" w:rsidRDefault="00843B54" w:rsidP="00843B54">
      <w:pPr>
        <w:pStyle w:val="Tekstpodstawowy"/>
        <w:numPr>
          <w:ilvl w:val="1"/>
          <w:numId w:val="33"/>
        </w:numPr>
        <w:spacing w:after="0" w:line="360" w:lineRule="auto"/>
        <w:jc w:val="both"/>
      </w:pPr>
      <w:r w:rsidRPr="00465277">
        <w:t>jeżeli oferta Wykonawcy w zakresie warunków wyżywienia uczestników zawiera braki lub błędy, które czynią ją niewystarczającą do prawidłowej realizacji Projektu – Wykonawca otrzyma 0 pkt;</w:t>
      </w:r>
    </w:p>
    <w:p w:rsidR="00843B54" w:rsidRPr="00465277" w:rsidRDefault="00843B54" w:rsidP="00843B54">
      <w:pPr>
        <w:pStyle w:val="Tekstpodstawowy"/>
        <w:numPr>
          <w:ilvl w:val="0"/>
          <w:numId w:val="33"/>
        </w:numPr>
        <w:spacing w:after="0" w:line="360" w:lineRule="auto"/>
        <w:jc w:val="both"/>
      </w:pPr>
      <w:r w:rsidRPr="00465277">
        <w:t xml:space="preserve">w ramach </w:t>
      </w:r>
      <w:proofErr w:type="spellStart"/>
      <w:r w:rsidRPr="00465277">
        <w:t>podkryterium</w:t>
      </w:r>
      <w:proofErr w:type="spellEnd"/>
      <w:r w:rsidRPr="00465277">
        <w:t xml:space="preserve"> „Dobór trenerów do prowadzenia zajęć” zostanie oceniony dobór trenerów do prowadzenia zajęć, w skali od 0 do 1</w:t>
      </w:r>
      <w:r w:rsidR="005F4708" w:rsidRPr="00465277">
        <w:t>0</w:t>
      </w:r>
      <w:r w:rsidRPr="00465277">
        <w:t xml:space="preserve"> pkt w następujący sposób:</w:t>
      </w:r>
    </w:p>
    <w:p w:rsidR="00843B54" w:rsidRPr="00465277" w:rsidRDefault="00843B54" w:rsidP="00843B54">
      <w:pPr>
        <w:pStyle w:val="Tekstpodstawowy"/>
        <w:numPr>
          <w:ilvl w:val="1"/>
          <w:numId w:val="33"/>
        </w:numPr>
        <w:spacing w:after="0" w:line="360" w:lineRule="auto"/>
        <w:jc w:val="both"/>
      </w:pPr>
      <w:r w:rsidRPr="00465277">
        <w:t xml:space="preserve">jeżeli oferta Wykonawcy w zakresie doboru trenerów do prowadzenia zajęć jest adekwatna do założeń i celów Projektu i nie zawiera braków ani błędów – Wykonawca otrzyma </w:t>
      </w:r>
      <w:r w:rsidR="00A82C83" w:rsidRPr="00465277">
        <w:t>1</w:t>
      </w:r>
      <w:r w:rsidR="005F4708" w:rsidRPr="00465277">
        <w:t>0</w:t>
      </w:r>
      <w:r w:rsidRPr="00465277">
        <w:t xml:space="preserve"> pkt;</w:t>
      </w:r>
    </w:p>
    <w:p w:rsidR="00843B54" w:rsidRPr="00465277" w:rsidRDefault="00843B54" w:rsidP="00843B54">
      <w:pPr>
        <w:pStyle w:val="Tekstpodstawowy"/>
        <w:numPr>
          <w:ilvl w:val="1"/>
          <w:numId w:val="33"/>
        </w:numPr>
        <w:spacing w:after="0" w:line="360" w:lineRule="auto"/>
        <w:jc w:val="both"/>
      </w:pPr>
      <w:r w:rsidRPr="00465277">
        <w:t xml:space="preserve">jeżeli oferta Wykonawcy w zakresie doboru trenerów do prowadzenia zajęć zawiera braki lub błędy, które jednak nie czynią jej nieadekwatną do założeń i celów Projektu – Wykonawca otrzyma </w:t>
      </w:r>
      <w:r w:rsidR="005F4708" w:rsidRPr="00465277">
        <w:t>5</w:t>
      </w:r>
      <w:r w:rsidRPr="00465277">
        <w:t xml:space="preserve"> pkt;</w:t>
      </w:r>
    </w:p>
    <w:p w:rsidR="00843B54" w:rsidRPr="00465277" w:rsidRDefault="00843B54" w:rsidP="00843B54">
      <w:pPr>
        <w:pStyle w:val="Tekstpodstawowy"/>
        <w:numPr>
          <w:ilvl w:val="1"/>
          <w:numId w:val="33"/>
        </w:numPr>
        <w:spacing w:after="0" w:line="360" w:lineRule="auto"/>
        <w:jc w:val="both"/>
      </w:pPr>
      <w:r w:rsidRPr="00465277">
        <w:lastRenderedPageBreak/>
        <w:t>jeżeli oferta Wykonawcy w zakresie doboru trenerów do prowadzenia zajęć zawiera braki lub błędy, które czynią ją nieadekwatną do założeń i celów Projektu – Wykonawca otrzyma 0 pkt;</w:t>
      </w:r>
    </w:p>
    <w:p w:rsidR="00843B54" w:rsidRPr="00465277" w:rsidRDefault="00843B54" w:rsidP="00843B54">
      <w:pPr>
        <w:pStyle w:val="Tekstpodstawowy"/>
        <w:numPr>
          <w:ilvl w:val="0"/>
          <w:numId w:val="33"/>
        </w:numPr>
        <w:spacing w:after="0" w:line="360" w:lineRule="auto"/>
        <w:jc w:val="both"/>
      </w:pPr>
      <w:r w:rsidRPr="00465277">
        <w:t xml:space="preserve">w ramach </w:t>
      </w:r>
      <w:proofErr w:type="spellStart"/>
      <w:r w:rsidRPr="00465277">
        <w:t>podkryterium</w:t>
      </w:r>
      <w:proofErr w:type="spellEnd"/>
      <w:r w:rsidRPr="00465277">
        <w:t xml:space="preserve"> „Sposób prowadzenia dokumentacji szkoleniowej (zgodnie z regułami obowiązującymi w PO KL)” zostanie oceniony sposób prowadzenia dokumentacji szkoleniowej (zgodnie z regułami obowiązującymi w PO KL), w skali od 0 do </w:t>
      </w:r>
      <w:r w:rsidR="00A82C83" w:rsidRPr="00465277">
        <w:t>1</w:t>
      </w:r>
      <w:r w:rsidR="005F4708" w:rsidRPr="00465277">
        <w:t>0</w:t>
      </w:r>
      <w:r w:rsidRPr="00465277">
        <w:t xml:space="preserve"> pkt w następujący sposób:</w:t>
      </w:r>
    </w:p>
    <w:p w:rsidR="00843B54" w:rsidRPr="00465277" w:rsidRDefault="00843B54" w:rsidP="00843B54">
      <w:pPr>
        <w:pStyle w:val="Tekstpodstawowy"/>
        <w:numPr>
          <w:ilvl w:val="1"/>
          <w:numId w:val="33"/>
        </w:numPr>
        <w:spacing w:after="0" w:line="360" w:lineRule="auto"/>
        <w:jc w:val="both"/>
      </w:pPr>
      <w:r w:rsidRPr="00465277">
        <w:t xml:space="preserve">jeżeli oferta Wykonawcy w zakresie sposobu prowadzenia dokumentacji szkoleniowej (zgodnie z regułami obowiązującymi w PO KL) jest wystarczająca do prawidłowej realizacji Projektu i nie zawiera braków ani błędów – Wykonawca otrzyma </w:t>
      </w:r>
      <w:r w:rsidR="00A82C83" w:rsidRPr="00465277">
        <w:t>1</w:t>
      </w:r>
      <w:r w:rsidR="005F4708" w:rsidRPr="00465277">
        <w:t>0</w:t>
      </w:r>
      <w:r w:rsidRPr="00465277">
        <w:t xml:space="preserve"> pkt;</w:t>
      </w:r>
    </w:p>
    <w:p w:rsidR="00843B54" w:rsidRPr="00465277" w:rsidRDefault="00843B54" w:rsidP="00843B54">
      <w:pPr>
        <w:pStyle w:val="Tekstpodstawowy"/>
        <w:numPr>
          <w:ilvl w:val="1"/>
          <w:numId w:val="33"/>
        </w:numPr>
        <w:spacing w:after="0" w:line="360" w:lineRule="auto"/>
        <w:jc w:val="both"/>
      </w:pPr>
      <w:r w:rsidRPr="00465277">
        <w:t xml:space="preserve">jeżeli oferta Wykonawcy w zakresie sposobu prowadzenia dokumentacji szkoleniowej (zgodnie z regułami obowiązującymi w PO KL) zawiera braki lub błędy, które jednak nie czynią jej niewystarczającą do prawidłowej realizacji Projektu – Wykonawca otrzyma </w:t>
      </w:r>
      <w:r w:rsidR="005F4708" w:rsidRPr="00465277">
        <w:t>5</w:t>
      </w:r>
      <w:r w:rsidRPr="00465277">
        <w:t xml:space="preserve"> pkt;</w:t>
      </w:r>
    </w:p>
    <w:p w:rsidR="007632A5" w:rsidRPr="00465277" w:rsidRDefault="00843B54" w:rsidP="00843B54">
      <w:pPr>
        <w:pStyle w:val="Tekstpodstawowy"/>
        <w:numPr>
          <w:ilvl w:val="1"/>
          <w:numId w:val="33"/>
        </w:numPr>
        <w:spacing w:after="0" w:line="360" w:lineRule="auto"/>
        <w:jc w:val="both"/>
      </w:pPr>
      <w:r w:rsidRPr="00465277">
        <w:t>jeżeli oferta Wykonawcy w zakresie sposobu prowadzenia dokumentacji szkoleniowej (zgodnie z regułami obowiązującymi w PO KL) zawiera braki lub błędy, które czynią ją niewystarczającą do prawidłowej realizacji Projektu – Wykonawca otrzyma 0 pkt.</w:t>
      </w:r>
    </w:p>
    <w:p w:rsidR="002A6317" w:rsidRPr="00465277" w:rsidRDefault="002A6317" w:rsidP="002A6317">
      <w:pPr>
        <w:pStyle w:val="Tekstpodstawowy"/>
        <w:numPr>
          <w:ilvl w:val="1"/>
          <w:numId w:val="32"/>
        </w:numPr>
        <w:spacing w:after="0" w:line="360" w:lineRule="auto"/>
        <w:jc w:val="both"/>
        <w:rPr>
          <w:u w:val="single"/>
        </w:rPr>
      </w:pPr>
      <w:r>
        <w:t>W ramach części 2 zamówienia:</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4401"/>
        <w:gridCol w:w="3903"/>
      </w:tblGrid>
      <w:tr w:rsidR="002A6317" w:rsidRPr="00465277" w:rsidTr="002B415C">
        <w:trPr>
          <w:trHeight w:val="64"/>
          <w:jc w:val="center"/>
        </w:trPr>
        <w:tc>
          <w:tcPr>
            <w:tcW w:w="63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A6317" w:rsidRPr="00465277" w:rsidRDefault="002A6317" w:rsidP="002B415C">
            <w:pPr>
              <w:spacing w:after="0" w:line="360" w:lineRule="auto"/>
              <w:jc w:val="center"/>
              <w:rPr>
                <w:rFonts w:ascii="Times New Roman" w:hAnsi="Times New Roman" w:cs="Times New Roman"/>
                <w:b/>
                <w:sz w:val="24"/>
                <w:szCs w:val="24"/>
              </w:rPr>
            </w:pPr>
            <w:r w:rsidRPr="00465277">
              <w:rPr>
                <w:rFonts w:ascii="Times New Roman" w:hAnsi="Times New Roman" w:cs="Times New Roman"/>
                <w:b/>
                <w:sz w:val="24"/>
                <w:szCs w:val="24"/>
              </w:rPr>
              <w:t>Lp.</w:t>
            </w:r>
          </w:p>
        </w:tc>
        <w:tc>
          <w:tcPr>
            <w:tcW w:w="440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A6317" w:rsidRPr="00465277" w:rsidRDefault="002A6317" w:rsidP="002B415C">
            <w:pPr>
              <w:spacing w:after="0" w:line="360" w:lineRule="auto"/>
              <w:jc w:val="center"/>
              <w:rPr>
                <w:rFonts w:ascii="Times New Roman" w:hAnsi="Times New Roman" w:cs="Times New Roman"/>
                <w:b/>
                <w:sz w:val="24"/>
                <w:szCs w:val="24"/>
              </w:rPr>
            </w:pPr>
            <w:r w:rsidRPr="00465277">
              <w:rPr>
                <w:rFonts w:ascii="Times New Roman" w:hAnsi="Times New Roman" w:cs="Times New Roman"/>
                <w:b/>
                <w:sz w:val="24"/>
                <w:szCs w:val="24"/>
              </w:rPr>
              <w:t>Kryterium</w:t>
            </w:r>
          </w:p>
        </w:tc>
        <w:tc>
          <w:tcPr>
            <w:tcW w:w="390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A6317" w:rsidRPr="00465277" w:rsidRDefault="002A6317" w:rsidP="002B415C">
            <w:pPr>
              <w:spacing w:after="0" w:line="360" w:lineRule="auto"/>
              <w:jc w:val="center"/>
              <w:rPr>
                <w:rFonts w:ascii="Times New Roman" w:hAnsi="Times New Roman" w:cs="Times New Roman"/>
                <w:b/>
                <w:sz w:val="24"/>
                <w:szCs w:val="24"/>
              </w:rPr>
            </w:pPr>
            <w:r w:rsidRPr="00465277">
              <w:rPr>
                <w:rFonts w:ascii="Times New Roman" w:hAnsi="Times New Roman" w:cs="Times New Roman"/>
                <w:b/>
                <w:sz w:val="24"/>
                <w:szCs w:val="24"/>
              </w:rPr>
              <w:t>Liczba punktów (waga)</w:t>
            </w:r>
          </w:p>
        </w:tc>
      </w:tr>
      <w:tr w:rsidR="002A6317" w:rsidRPr="00465277" w:rsidTr="002B415C">
        <w:trPr>
          <w:trHeight w:val="64"/>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2A6317" w:rsidRPr="00465277" w:rsidRDefault="002A6317" w:rsidP="002B415C">
            <w:pPr>
              <w:pStyle w:val="Pisma"/>
              <w:spacing w:line="360" w:lineRule="auto"/>
              <w:jc w:val="center"/>
              <w:rPr>
                <w:szCs w:val="24"/>
              </w:rPr>
            </w:pPr>
            <w:r w:rsidRPr="00465277">
              <w:rPr>
                <w:szCs w:val="24"/>
              </w:rPr>
              <w:t>1.</w:t>
            </w:r>
          </w:p>
        </w:tc>
        <w:tc>
          <w:tcPr>
            <w:tcW w:w="4401" w:type="dxa"/>
            <w:tcBorders>
              <w:top w:val="single" w:sz="4" w:space="0" w:color="auto"/>
              <w:left w:val="single" w:sz="4" w:space="0" w:color="auto"/>
              <w:bottom w:val="single" w:sz="4" w:space="0" w:color="auto"/>
              <w:right w:val="single" w:sz="4" w:space="0" w:color="auto"/>
            </w:tcBorders>
            <w:vAlign w:val="center"/>
            <w:hideMark/>
          </w:tcPr>
          <w:p w:rsidR="002A6317" w:rsidRPr="00465277" w:rsidRDefault="002A6317" w:rsidP="002B415C">
            <w:pPr>
              <w:spacing w:after="0" w:line="360" w:lineRule="auto"/>
              <w:rPr>
                <w:rFonts w:ascii="Times New Roman" w:hAnsi="Times New Roman" w:cs="Times New Roman"/>
                <w:sz w:val="24"/>
                <w:szCs w:val="24"/>
              </w:rPr>
            </w:pPr>
            <w:r w:rsidRPr="00465277">
              <w:rPr>
                <w:rFonts w:ascii="Times New Roman" w:hAnsi="Times New Roman" w:cs="Times New Roman"/>
                <w:sz w:val="24"/>
                <w:szCs w:val="24"/>
              </w:rPr>
              <w:t>Kryterium 1 – Cena</w:t>
            </w:r>
          </w:p>
        </w:tc>
        <w:tc>
          <w:tcPr>
            <w:tcW w:w="3903" w:type="dxa"/>
            <w:tcBorders>
              <w:top w:val="single" w:sz="4" w:space="0" w:color="auto"/>
              <w:left w:val="single" w:sz="4" w:space="0" w:color="auto"/>
              <w:bottom w:val="single" w:sz="4" w:space="0" w:color="auto"/>
              <w:right w:val="single" w:sz="4" w:space="0" w:color="auto"/>
            </w:tcBorders>
            <w:vAlign w:val="center"/>
            <w:hideMark/>
          </w:tcPr>
          <w:p w:rsidR="002A6317" w:rsidRPr="00465277" w:rsidRDefault="002A6317" w:rsidP="002B415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r w:rsidRPr="00465277">
              <w:rPr>
                <w:rFonts w:ascii="Times New Roman" w:hAnsi="Times New Roman" w:cs="Times New Roman"/>
                <w:sz w:val="24"/>
                <w:szCs w:val="24"/>
              </w:rPr>
              <w:t>0</w:t>
            </w:r>
          </w:p>
        </w:tc>
      </w:tr>
      <w:tr w:rsidR="002A6317" w:rsidRPr="00465277" w:rsidTr="002B415C">
        <w:trPr>
          <w:trHeight w:val="64"/>
          <w:jc w:val="center"/>
        </w:trPr>
        <w:tc>
          <w:tcPr>
            <w:tcW w:w="503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2A6317" w:rsidRPr="00465277" w:rsidRDefault="002A6317" w:rsidP="002B415C">
            <w:pPr>
              <w:spacing w:after="0" w:line="360" w:lineRule="auto"/>
              <w:rPr>
                <w:rFonts w:ascii="Times New Roman" w:hAnsi="Times New Roman" w:cs="Times New Roman"/>
                <w:sz w:val="24"/>
                <w:szCs w:val="24"/>
              </w:rPr>
            </w:pPr>
            <w:r w:rsidRPr="00465277">
              <w:rPr>
                <w:rFonts w:ascii="Times New Roman" w:hAnsi="Times New Roman" w:cs="Times New Roman"/>
                <w:sz w:val="24"/>
                <w:szCs w:val="24"/>
              </w:rPr>
              <w:t>SUMA</w:t>
            </w:r>
          </w:p>
        </w:tc>
        <w:tc>
          <w:tcPr>
            <w:tcW w:w="390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A6317" w:rsidRPr="00465277" w:rsidRDefault="002A6317" w:rsidP="002B415C">
            <w:pPr>
              <w:spacing w:after="0" w:line="360" w:lineRule="auto"/>
              <w:jc w:val="center"/>
              <w:rPr>
                <w:rFonts w:ascii="Times New Roman" w:hAnsi="Times New Roman" w:cs="Times New Roman"/>
                <w:sz w:val="24"/>
                <w:szCs w:val="24"/>
              </w:rPr>
            </w:pPr>
            <w:r w:rsidRPr="00465277">
              <w:rPr>
                <w:rFonts w:ascii="Times New Roman" w:hAnsi="Times New Roman" w:cs="Times New Roman"/>
                <w:sz w:val="24"/>
                <w:szCs w:val="24"/>
              </w:rPr>
              <w:t>100</w:t>
            </w:r>
          </w:p>
        </w:tc>
      </w:tr>
    </w:tbl>
    <w:p w:rsidR="002A6317" w:rsidRPr="00465277" w:rsidRDefault="002A6317" w:rsidP="002A6317">
      <w:pPr>
        <w:pStyle w:val="Tekstpodstawowy"/>
        <w:numPr>
          <w:ilvl w:val="2"/>
          <w:numId w:val="32"/>
        </w:numPr>
        <w:spacing w:after="0" w:line="360" w:lineRule="auto"/>
        <w:jc w:val="both"/>
      </w:pPr>
      <w:r w:rsidRPr="00465277">
        <w:t>W kryterium „Cena” najwyższą liczbę punktów (</w:t>
      </w:r>
      <w:r>
        <w:t>10</w:t>
      </w:r>
      <w:r w:rsidRPr="00465277">
        <w:t>0) otrzyma oferta zawierająca najniższą cenę brutto, a każda następna odpowiednio zgodnie ze wzorem:</w:t>
      </w:r>
    </w:p>
    <w:tbl>
      <w:tblPr>
        <w:tblW w:w="6741" w:type="dxa"/>
        <w:tblInd w:w="1548" w:type="dxa"/>
        <w:tblLook w:val="01E0"/>
      </w:tblPr>
      <w:tblGrid>
        <w:gridCol w:w="2716"/>
        <w:gridCol w:w="4025"/>
      </w:tblGrid>
      <w:tr w:rsidR="002A6317" w:rsidRPr="00465277" w:rsidTr="002B415C">
        <w:tc>
          <w:tcPr>
            <w:tcW w:w="2716" w:type="dxa"/>
            <w:vMerge w:val="restart"/>
            <w:vAlign w:val="center"/>
            <w:hideMark/>
          </w:tcPr>
          <w:p w:rsidR="002A6317" w:rsidRPr="00465277" w:rsidRDefault="002A6317" w:rsidP="002B415C">
            <w:pPr>
              <w:spacing w:after="0" w:line="360" w:lineRule="auto"/>
              <w:rPr>
                <w:rFonts w:ascii="Times New Roman" w:hAnsi="Times New Roman" w:cs="Times New Roman"/>
                <w:sz w:val="24"/>
                <w:szCs w:val="24"/>
              </w:rPr>
            </w:pPr>
            <w:r w:rsidRPr="00465277">
              <w:rPr>
                <w:rFonts w:ascii="Times New Roman" w:hAnsi="Times New Roman" w:cs="Times New Roman"/>
                <w:sz w:val="24"/>
                <w:szCs w:val="24"/>
              </w:rPr>
              <w:t xml:space="preserve">Liczba punktów oferty = </w:t>
            </w:r>
          </w:p>
        </w:tc>
        <w:tc>
          <w:tcPr>
            <w:tcW w:w="4025" w:type="dxa"/>
            <w:tcBorders>
              <w:top w:val="nil"/>
              <w:left w:val="nil"/>
              <w:bottom w:val="single" w:sz="4" w:space="0" w:color="auto"/>
              <w:right w:val="nil"/>
            </w:tcBorders>
            <w:vAlign w:val="center"/>
            <w:hideMark/>
          </w:tcPr>
          <w:p w:rsidR="002A6317" w:rsidRPr="00465277" w:rsidRDefault="002A6317" w:rsidP="002A6317">
            <w:pPr>
              <w:spacing w:after="0" w:line="360" w:lineRule="auto"/>
              <w:jc w:val="center"/>
              <w:rPr>
                <w:rFonts w:ascii="Times New Roman" w:hAnsi="Times New Roman" w:cs="Times New Roman"/>
                <w:sz w:val="24"/>
                <w:szCs w:val="24"/>
              </w:rPr>
            </w:pPr>
            <w:r w:rsidRPr="00465277">
              <w:rPr>
                <w:rFonts w:ascii="Times New Roman" w:hAnsi="Times New Roman" w:cs="Times New Roman"/>
                <w:sz w:val="24"/>
                <w:szCs w:val="24"/>
              </w:rPr>
              <w:t xml:space="preserve">cena oferty najniższej x </w:t>
            </w:r>
            <w:r>
              <w:rPr>
                <w:rFonts w:ascii="Times New Roman" w:hAnsi="Times New Roman" w:cs="Times New Roman"/>
                <w:sz w:val="24"/>
                <w:szCs w:val="24"/>
              </w:rPr>
              <w:t>10</w:t>
            </w:r>
            <w:r w:rsidRPr="00465277">
              <w:rPr>
                <w:rFonts w:ascii="Times New Roman" w:hAnsi="Times New Roman" w:cs="Times New Roman"/>
                <w:sz w:val="24"/>
                <w:szCs w:val="24"/>
              </w:rPr>
              <w:t>0</w:t>
            </w:r>
          </w:p>
        </w:tc>
      </w:tr>
      <w:tr w:rsidR="002A6317" w:rsidRPr="00465277" w:rsidTr="002B415C">
        <w:tc>
          <w:tcPr>
            <w:tcW w:w="0" w:type="auto"/>
            <w:vMerge/>
            <w:vAlign w:val="center"/>
            <w:hideMark/>
          </w:tcPr>
          <w:p w:rsidR="002A6317" w:rsidRPr="00465277" w:rsidRDefault="002A6317" w:rsidP="002B415C">
            <w:pPr>
              <w:spacing w:after="0" w:line="360" w:lineRule="auto"/>
              <w:rPr>
                <w:rFonts w:ascii="Times New Roman" w:hAnsi="Times New Roman" w:cs="Times New Roman"/>
                <w:sz w:val="24"/>
                <w:szCs w:val="24"/>
              </w:rPr>
            </w:pPr>
          </w:p>
        </w:tc>
        <w:tc>
          <w:tcPr>
            <w:tcW w:w="4025" w:type="dxa"/>
            <w:tcBorders>
              <w:top w:val="single" w:sz="4" w:space="0" w:color="auto"/>
              <w:left w:val="nil"/>
              <w:bottom w:val="nil"/>
              <w:right w:val="nil"/>
            </w:tcBorders>
            <w:vAlign w:val="center"/>
            <w:hideMark/>
          </w:tcPr>
          <w:p w:rsidR="002A6317" w:rsidRPr="00465277" w:rsidRDefault="002A6317" w:rsidP="002B415C">
            <w:pPr>
              <w:spacing w:after="0" w:line="360" w:lineRule="auto"/>
              <w:jc w:val="center"/>
              <w:rPr>
                <w:rFonts w:ascii="Times New Roman" w:hAnsi="Times New Roman" w:cs="Times New Roman"/>
                <w:sz w:val="24"/>
                <w:szCs w:val="24"/>
              </w:rPr>
            </w:pPr>
            <w:r w:rsidRPr="00465277">
              <w:rPr>
                <w:rFonts w:ascii="Times New Roman" w:hAnsi="Times New Roman" w:cs="Times New Roman"/>
                <w:sz w:val="24"/>
                <w:szCs w:val="24"/>
              </w:rPr>
              <w:t>cena oferty ocenianej</w:t>
            </w:r>
          </w:p>
        </w:tc>
      </w:tr>
    </w:tbl>
    <w:p w:rsidR="002A6317" w:rsidRPr="00465277" w:rsidRDefault="002A6317" w:rsidP="002A6317">
      <w:pPr>
        <w:pStyle w:val="Tekstpodstawowy2"/>
        <w:spacing w:line="360" w:lineRule="auto"/>
        <w:rPr>
          <w:bCs/>
          <w:i/>
          <w:szCs w:val="24"/>
        </w:rPr>
      </w:pPr>
    </w:p>
    <w:p w:rsidR="002A6317" w:rsidRPr="00465277" w:rsidRDefault="002A6317" w:rsidP="002A6317">
      <w:pPr>
        <w:pStyle w:val="Tekstpodstawowy"/>
        <w:spacing w:after="0" w:line="360" w:lineRule="auto"/>
        <w:ind w:left="720"/>
        <w:jc w:val="both"/>
      </w:pPr>
      <w:r w:rsidRPr="00465277">
        <w:t xml:space="preserve">Ocena będzie dokonana z dokładnością do </w:t>
      </w:r>
      <w:r>
        <w:t xml:space="preserve">dwóch miejsc po przecinku, a </w:t>
      </w:r>
      <w:r w:rsidRPr="00465277">
        <w:t>Zamawiający udzieli zamówienia Wykonawcy, którego oferta uzyskała największą liczbę punktów.</w:t>
      </w:r>
    </w:p>
    <w:p w:rsidR="002A6317" w:rsidRPr="00465277" w:rsidRDefault="002A6317" w:rsidP="002A6317">
      <w:pPr>
        <w:pStyle w:val="Tekstpodstawowy"/>
        <w:spacing w:after="0" w:line="360" w:lineRule="auto"/>
        <w:jc w:val="both"/>
      </w:pPr>
    </w:p>
    <w:p w:rsidR="00DE5845" w:rsidRPr="00465277" w:rsidRDefault="004064D0" w:rsidP="005B1FDA">
      <w:pPr>
        <w:pStyle w:val="Nagwek1"/>
        <w:numPr>
          <w:ilvl w:val="0"/>
          <w:numId w:val="1"/>
        </w:numPr>
        <w:spacing w:after="0" w:line="360" w:lineRule="auto"/>
        <w:ind w:left="426" w:hanging="426"/>
        <w:jc w:val="both"/>
        <w:rPr>
          <w:rFonts w:ascii="Times New Roman" w:hAnsi="Times New Roman" w:cs="Times New Roman"/>
          <w:b/>
          <w:sz w:val="24"/>
          <w:szCs w:val="24"/>
        </w:rPr>
      </w:pPr>
      <w:bookmarkStart w:id="28" w:name="_Toc135036185"/>
      <w:bookmarkStart w:id="29" w:name="_Toc114134231"/>
      <w:bookmarkStart w:id="30" w:name="_Toc114133740"/>
      <w:r w:rsidRPr="00465277">
        <w:rPr>
          <w:rFonts w:ascii="Times New Roman" w:hAnsi="Times New Roman" w:cs="Times New Roman"/>
          <w:b/>
          <w:sz w:val="24"/>
          <w:szCs w:val="24"/>
        </w:rPr>
        <w:lastRenderedPageBreak/>
        <w:t>Wybór oferty</w:t>
      </w:r>
    </w:p>
    <w:p w:rsidR="004064D0" w:rsidRPr="00465277" w:rsidRDefault="004064D0" w:rsidP="004064D0">
      <w:pPr>
        <w:pStyle w:val="Nagwek1"/>
        <w:spacing w:after="0" w:line="360" w:lineRule="auto"/>
        <w:jc w:val="both"/>
        <w:rPr>
          <w:rFonts w:ascii="Times New Roman" w:hAnsi="Times New Roman" w:cs="Times New Roman"/>
          <w:sz w:val="24"/>
          <w:szCs w:val="24"/>
        </w:rPr>
      </w:pPr>
      <w:r w:rsidRPr="00465277">
        <w:rPr>
          <w:rFonts w:ascii="Times New Roman" w:hAnsi="Times New Roman" w:cs="Times New Roman"/>
          <w:sz w:val="24"/>
          <w:szCs w:val="24"/>
        </w:rPr>
        <w:t>15.1.Zamawiający odrzuca ofertę, jeżeli:</w:t>
      </w:r>
    </w:p>
    <w:p w:rsidR="004064D0" w:rsidRPr="00465277" w:rsidRDefault="004064D0" w:rsidP="004064D0">
      <w:pPr>
        <w:pStyle w:val="Nagwek1"/>
        <w:spacing w:after="0" w:line="360" w:lineRule="auto"/>
        <w:jc w:val="both"/>
        <w:rPr>
          <w:rFonts w:ascii="Times New Roman" w:hAnsi="Times New Roman" w:cs="Times New Roman"/>
          <w:sz w:val="24"/>
          <w:szCs w:val="24"/>
        </w:rPr>
      </w:pPr>
      <w:r w:rsidRPr="00465277">
        <w:rPr>
          <w:rFonts w:ascii="Times New Roman" w:hAnsi="Times New Roman" w:cs="Times New Roman"/>
          <w:sz w:val="24"/>
          <w:szCs w:val="24"/>
        </w:rPr>
        <w:t>1) Wykonawca nie spełnia warunków udziału w postępowaniu lub nie złożył któregokolwiek z wymaganych dokumentów lub informacji potwierdzających spełnianie tych warunków;</w:t>
      </w:r>
    </w:p>
    <w:p w:rsidR="004064D0" w:rsidRPr="00465277" w:rsidRDefault="004064D0" w:rsidP="004064D0">
      <w:pPr>
        <w:rPr>
          <w:rFonts w:ascii="Times New Roman" w:hAnsi="Times New Roman" w:cs="Times New Roman"/>
          <w:sz w:val="24"/>
          <w:szCs w:val="24"/>
        </w:rPr>
      </w:pPr>
      <w:r w:rsidRPr="00465277">
        <w:rPr>
          <w:rFonts w:ascii="Times New Roman" w:hAnsi="Times New Roman" w:cs="Times New Roman"/>
          <w:sz w:val="24"/>
          <w:szCs w:val="24"/>
        </w:rPr>
        <w:t>2) Wykonawca nie złożył wymaganych dokumentów potwierdzających uprawnienie osoby lub osób, które podpisały ofertę, do złożenia oferty w imieniu Wykonawcy;</w:t>
      </w:r>
    </w:p>
    <w:p w:rsidR="004064D0" w:rsidRPr="00465277" w:rsidRDefault="004064D0" w:rsidP="004064D0">
      <w:pPr>
        <w:rPr>
          <w:rFonts w:ascii="Times New Roman" w:hAnsi="Times New Roman" w:cs="Times New Roman"/>
          <w:sz w:val="24"/>
          <w:szCs w:val="24"/>
        </w:rPr>
      </w:pPr>
      <w:r w:rsidRPr="00465277">
        <w:rPr>
          <w:rFonts w:ascii="Times New Roman" w:hAnsi="Times New Roman" w:cs="Times New Roman"/>
          <w:sz w:val="24"/>
          <w:szCs w:val="24"/>
        </w:rPr>
        <w:t>3) jej treść nie odpowiada treści specyfikacji istotnych warunków zamówienia;</w:t>
      </w:r>
    </w:p>
    <w:p w:rsidR="004064D0" w:rsidRPr="00465277" w:rsidRDefault="004064D0" w:rsidP="004064D0">
      <w:pPr>
        <w:rPr>
          <w:rFonts w:ascii="Times New Roman" w:hAnsi="Times New Roman" w:cs="Times New Roman"/>
          <w:sz w:val="24"/>
          <w:szCs w:val="24"/>
        </w:rPr>
      </w:pPr>
      <w:r w:rsidRPr="00465277">
        <w:rPr>
          <w:rFonts w:ascii="Times New Roman" w:hAnsi="Times New Roman" w:cs="Times New Roman"/>
          <w:sz w:val="24"/>
          <w:szCs w:val="24"/>
        </w:rPr>
        <w:t>4) zawiera błędy w obliczeniu ceny;</w:t>
      </w:r>
    </w:p>
    <w:p w:rsidR="004064D0" w:rsidRPr="00465277" w:rsidRDefault="004064D0" w:rsidP="004064D0">
      <w:pPr>
        <w:rPr>
          <w:rFonts w:ascii="Times New Roman" w:hAnsi="Times New Roman" w:cs="Times New Roman"/>
          <w:sz w:val="24"/>
          <w:szCs w:val="24"/>
        </w:rPr>
      </w:pPr>
      <w:r w:rsidRPr="00465277">
        <w:rPr>
          <w:rFonts w:ascii="Times New Roman" w:hAnsi="Times New Roman" w:cs="Times New Roman"/>
          <w:sz w:val="24"/>
          <w:szCs w:val="24"/>
        </w:rPr>
        <w:t>5) jest nieważna na podstawie powszechnie obowiązujących przepisów.</w:t>
      </w:r>
    </w:p>
    <w:p w:rsidR="004064D0" w:rsidRPr="00465277" w:rsidRDefault="004064D0" w:rsidP="004064D0">
      <w:pPr>
        <w:pStyle w:val="Nagwek1"/>
        <w:spacing w:after="0" w:line="360" w:lineRule="auto"/>
        <w:jc w:val="both"/>
        <w:rPr>
          <w:rFonts w:ascii="Times New Roman" w:hAnsi="Times New Roman" w:cs="Times New Roman"/>
          <w:sz w:val="24"/>
          <w:szCs w:val="24"/>
        </w:rPr>
      </w:pPr>
      <w:r w:rsidRPr="00465277">
        <w:rPr>
          <w:rFonts w:ascii="Times New Roman" w:hAnsi="Times New Roman" w:cs="Times New Roman"/>
          <w:sz w:val="24"/>
          <w:szCs w:val="24"/>
        </w:rPr>
        <w:t xml:space="preserve">15.2. Spośród ofert niepodlegających odrzuceniu Zamawiający wybierze ofertę najkorzystniejszą </w:t>
      </w:r>
      <w:r w:rsidR="002A6317">
        <w:rPr>
          <w:rFonts w:ascii="Times New Roman" w:hAnsi="Times New Roman" w:cs="Times New Roman"/>
          <w:sz w:val="24"/>
          <w:szCs w:val="24"/>
        </w:rPr>
        <w:t xml:space="preserve">w ramach danej części zamówienia </w:t>
      </w:r>
      <w:r w:rsidRPr="00465277">
        <w:rPr>
          <w:rFonts w:ascii="Times New Roman" w:hAnsi="Times New Roman" w:cs="Times New Roman"/>
          <w:sz w:val="24"/>
          <w:szCs w:val="24"/>
        </w:rPr>
        <w:t>w oparciu o kryteria oceny ofert określone w niniejszej specyfikacji.</w:t>
      </w:r>
    </w:p>
    <w:p w:rsidR="004064D0" w:rsidRPr="00465277" w:rsidRDefault="004064D0" w:rsidP="004064D0">
      <w:pPr>
        <w:pStyle w:val="Nagwek1"/>
        <w:spacing w:after="0" w:line="360" w:lineRule="auto"/>
        <w:jc w:val="both"/>
        <w:rPr>
          <w:rFonts w:ascii="Times New Roman" w:hAnsi="Times New Roman" w:cs="Times New Roman"/>
          <w:sz w:val="24"/>
          <w:szCs w:val="24"/>
        </w:rPr>
      </w:pPr>
      <w:r w:rsidRPr="00465277">
        <w:rPr>
          <w:rFonts w:ascii="Times New Roman" w:hAnsi="Times New Roman" w:cs="Times New Roman"/>
          <w:sz w:val="24"/>
          <w:szCs w:val="24"/>
        </w:rPr>
        <w:t xml:space="preserve">15.3. W przypadku braku ofert niepodlegających odrzuceniu </w:t>
      </w:r>
      <w:r w:rsidR="002A6317">
        <w:rPr>
          <w:rFonts w:ascii="Times New Roman" w:hAnsi="Times New Roman" w:cs="Times New Roman"/>
          <w:sz w:val="24"/>
          <w:szCs w:val="24"/>
        </w:rPr>
        <w:t xml:space="preserve">w danej części zamówienia </w:t>
      </w:r>
      <w:r w:rsidRPr="00465277">
        <w:rPr>
          <w:rFonts w:ascii="Times New Roman" w:hAnsi="Times New Roman" w:cs="Times New Roman"/>
          <w:sz w:val="24"/>
          <w:szCs w:val="24"/>
        </w:rPr>
        <w:t>Zamawiający unieważni postępowanie</w:t>
      </w:r>
      <w:r w:rsidR="002A6317">
        <w:rPr>
          <w:rFonts w:ascii="Times New Roman" w:hAnsi="Times New Roman" w:cs="Times New Roman"/>
          <w:sz w:val="24"/>
          <w:szCs w:val="24"/>
        </w:rPr>
        <w:t xml:space="preserve"> w tej części</w:t>
      </w:r>
      <w:r w:rsidRPr="00465277">
        <w:rPr>
          <w:rFonts w:ascii="Times New Roman" w:hAnsi="Times New Roman" w:cs="Times New Roman"/>
          <w:sz w:val="24"/>
          <w:szCs w:val="24"/>
        </w:rPr>
        <w:t>.</w:t>
      </w:r>
    </w:p>
    <w:p w:rsidR="004064D0" w:rsidRPr="00465277" w:rsidRDefault="004064D0" w:rsidP="004064D0">
      <w:pPr>
        <w:pStyle w:val="Nagwek1"/>
        <w:spacing w:after="0" w:line="360" w:lineRule="auto"/>
        <w:jc w:val="both"/>
        <w:rPr>
          <w:rFonts w:ascii="Times New Roman" w:hAnsi="Times New Roman" w:cs="Times New Roman"/>
          <w:sz w:val="24"/>
          <w:szCs w:val="24"/>
        </w:rPr>
      </w:pPr>
      <w:r w:rsidRPr="00465277">
        <w:rPr>
          <w:rFonts w:ascii="Times New Roman" w:hAnsi="Times New Roman" w:cs="Times New Roman"/>
          <w:sz w:val="24"/>
          <w:szCs w:val="24"/>
        </w:rPr>
        <w:t>15.4. Zamawiający zastrzega sobie możliwość negocjacji warunków umowy z Wykonawcą, który złoży najkorzystniejszą ofertę</w:t>
      </w:r>
      <w:r w:rsidR="00F4719F">
        <w:rPr>
          <w:rFonts w:ascii="Times New Roman" w:hAnsi="Times New Roman" w:cs="Times New Roman"/>
          <w:sz w:val="24"/>
          <w:szCs w:val="24"/>
        </w:rPr>
        <w:t xml:space="preserve"> w ramach danej części zamówienia</w:t>
      </w:r>
      <w:r w:rsidR="00132D88" w:rsidRPr="00465277">
        <w:rPr>
          <w:rFonts w:ascii="Times New Roman" w:hAnsi="Times New Roman" w:cs="Times New Roman"/>
          <w:sz w:val="24"/>
          <w:szCs w:val="24"/>
        </w:rPr>
        <w:t>, w przypadku gdy zaoferowana przez niego cena przekracza środki, jakie Zamawiający może przeznaczyć na sfinansowanie zamówienia</w:t>
      </w:r>
      <w:r w:rsidR="00F4719F">
        <w:rPr>
          <w:rFonts w:ascii="Times New Roman" w:hAnsi="Times New Roman" w:cs="Times New Roman"/>
          <w:sz w:val="24"/>
          <w:szCs w:val="24"/>
        </w:rPr>
        <w:t xml:space="preserve"> w tej części</w:t>
      </w:r>
      <w:r w:rsidRPr="00465277">
        <w:rPr>
          <w:rFonts w:ascii="Times New Roman" w:hAnsi="Times New Roman" w:cs="Times New Roman"/>
          <w:sz w:val="24"/>
          <w:szCs w:val="24"/>
        </w:rPr>
        <w:t xml:space="preserve">. Zamawiający zastrzega sobie jednocześnie możliwość unieważnienia postępowania </w:t>
      </w:r>
      <w:r w:rsidR="00F4719F">
        <w:rPr>
          <w:rFonts w:ascii="Times New Roman" w:hAnsi="Times New Roman" w:cs="Times New Roman"/>
          <w:sz w:val="24"/>
          <w:szCs w:val="24"/>
        </w:rPr>
        <w:t xml:space="preserve">w tej części </w:t>
      </w:r>
      <w:r w:rsidRPr="00465277">
        <w:rPr>
          <w:rFonts w:ascii="Times New Roman" w:hAnsi="Times New Roman" w:cs="Times New Roman"/>
          <w:sz w:val="24"/>
          <w:szCs w:val="24"/>
        </w:rPr>
        <w:t xml:space="preserve">w przypadku </w:t>
      </w:r>
      <w:r w:rsidR="00B63012" w:rsidRPr="00465277">
        <w:rPr>
          <w:rFonts w:ascii="Times New Roman" w:hAnsi="Times New Roman" w:cs="Times New Roman"/>
          <w:sz w:val="24"/>
          <w:szCs w:val="24"/>
        </w:rPr>
        <w:t>nieosiągnięcia</w:t>
      </w:r>
      <w:r w:rsidRPr="00465277">
        <w:rPr>
          <w:rFonts w:ascii="Times New Roman" w:hAnsi="Times New Roman" w:cs="Times New Roman"/>
          <w:sz w:val="24"/>
          <w:szCs w:val="24"/>
        </w:rPr>
        <w:t xml:space="preserve"> porozumienia podczas tych negocjacji.</w:t>
      </w:r>
    </w:p>
    <w:p w:rsidR="005B1FDA" w:rsidRPr="00465277" w:rsidRDefault="004064D0" w:rsidP="00513A98">
      <w:pPr>
        <w:pStyle w:val="Nagwek1"/>
        <w:spacing w:after="0" w:line="360" w:lineRule="auto"/>
        <w:jc w:val="both"/>
        <w:rPr>
          <w:rFonts w:ascii="Times New Roman" w:hAnsi="Times New Roman" w:cs="Times New Roman"/>
          <w:sz w:val="24"/>
          <w:szCs w:val="24"/>
        </w:rPr>
      </w:pPr>
      <w:r w:rsidRPr="00465277">
        <w:rPr>
          <w:rFonts w:ascii="Times New Roman" w:hAnsi="Times New Roman" w:cs="Times New Roman"/>
          <w:sz w:val="24"/>
          <w:szCs w:val="24"/>
        </w:rPr>
        <w:t xml:space="preserve">15.5. </w:t>
      </w:r>
      <w:r w:rsidR="00B674D6" w:rsidRPr="00465277">
        <w:rPr>
          <w:rFonts w:ascii="Times New Roman" w:hAnsi="Times New Roman" w:cs="Times New Roman"/>
          <w:sz w:val="24"/>
          <w:szCs w:val="24"/>
        </w:rPr>
        <w:t>Zamawiający niezwłocznie poinformuje każdego Wykonawcę biorącego udział w postępowaniu o  wyniku tegoż postępowania, przy czym do przekazania tej informacji dopuszczalna jest forma pisemna, elektroniczna lub faks.</w:t>
      </w:r>
      <w:bookmarkStart w:id="31" w:name="_Toc135036186"/>
      <w:bookmarkStart w:id="32" w:name="_Toc114134232"/>
      <w:bookmarkStart w:id="33" w:name="_Toc114133741"/>
      <w:bookmarkEnd w:id="28"/>
      <w:bookmarkEnd w:id="29"/>
      <w:bookmarkEnd w:id="30"/>
      <w:r w:rsidR="00D16B4B" w:rsidRPr="00465277">
        <w:rPr>
          <w:rFonts w:ascii="Times New Roman" w:hAnsi="Times New Roman" w:cs="Times New Roman"/>
          <w:sz w:val="24"/>
          <w:szCs w:val="24"/>
        </w:rPr>
        <w:t xml:space="preserve"> </w:t>
      </w:r>
    </w:p>
    <w:p w:rsidR="005B1FDA" w:rsidRPr="00465277" w:rsidRDefault="005B1FDA" w:rsidP="005B1FDA">
      <w:pPr>
        <w:pStyle w:val="Nagwek1"/>
        <w:spacing w:after="0" w:line="360" w:lineRule="auto"/>
        <w:jc w:val="both"/>
        <w:rPr>
          <w:rFonts w:ascii="Times New Roman" w:hAnsi="Times New Roman" w:cs="Times New Roman"/>
          <w:b/>
          <w:sz w:val="24"/>
          <w:szCs w:val="24"/>
        </w:rPr>
      </w:pPr>
    </w:p>
    <w:p w:rsidR="00104044" w:rsidRPr="00465277" w:rsidRDefault="00D16B4B" w:rsidP="005B1FDA">
      <w:pPr>
        <w:pStyle w:val="Nagwek1"/>
        <w:spacing w:after="0" w:line="360" w:lineRule="auto"/>
        <w:jc w:val="both"/>
        <w:rPr>
          <w:rFonts w:ascii="Times New Roman" w:hAnsi="Times New Roman" w:cs="Times New Roman"/>
          <w:b/>
          <w:sz w:val="24"/>
          <w:szCs w:val="24"/>
        </w:rPr>
      </w:pPr>
      <w:r w:rsidRPr="00465277">
        <w:rPr>
          <w:rFonts w:ascii="Times New Roman" w:hAnsi="Times New Roman" w:cs="Times New Roman"/>
          <w:b/>
          <w:sz w:val="24"/>
          <w:szCs w:val="24"/>
        </w:rPr>
        <w:t>Z</w:t>
      </w:r>
      <w:r w:rsidR="00104044" w:rsidRPr="00465277">
        <w:rPr>
          <w:rFonts w:ascii="Times New Roman" w:hAnsi="Times New Roman" w:cs="Times New Roman"/>
          <w:b/>
          <w:sz w:val="24"/>
          <w:szCs w:val="24"/>
        </w:rPr>
        <w:t>ałączniki</w:t>
      </w:r>
      <w:bookmarkEnd w:id="31"/>
      <w:bookmarkEnd w:id="32"/>
      <w:bookmarkEnd w:id="33"/>
    </w:p>
    <w:p w:rsidR="00865936" w:rsidRPr="00465277" w:rsidRDefault="00865936" w:rsidP="00843B54">
      <w:pPr>
        <w:spacing w:after="0" w:line="360" w:lineRule="auto"/>
        <w:rPr>
          <w:rFonts w:ascii="Times New Roman" w:hAnsi="Times New Roman" w:cs="Times New Roman"/>
          <w:sz w:val="24"/>
          <w:szCs w:val="24"/>
        </w:rPr>
      </w:pPr>
      <w:r w:rsidRPr="00465277">
        <w:rPr>
          <w:rFonts w:ascii="Times New Roman" w:hAnsi="Times New Roman" w:cs="Times New Roman"/>
          <w:sz w:val="24"/>
          <w:szCs w:val="24"/>
        </w:rPr>
        <w:t>Załącznik nr 1</w:t>
      </w:r>
      <w:r w:rsidR="00617E64" w:rsidRPr="00465277">
        <w:rPr>
          <w:rFonts w:ascii="Times New Roman" w:hAnsi="Times New Roman" w:cs="Times New Roman"/>
          <w:sz w:val="24"/>
          <w:szCs w:val="24"/>
        </w:rPr>
        <w:t xml:space="preserve"> –</w:t>
      </w:r>
      <w:r w:rsidRPr="00465277">
        <w:rPr>
          <w:rFonts w:ascii="Times New Roman" w:hAnsi="Times New Roman" w:cs="Times New Roman"/>
          <w:sz w:val="24"/>
          <w:szCs w:val="24"/>
        </w:rPr>
        <w:t xml:space="preserve"> Opis szkoleń</w:t>
      </w:r>
    </w:p>
    <w:p w:rsidR="00843B54" w:rsidRDefault="004C6B5E" w:rsidP="00843B54">
      <w:pPr>
        <w:spacing w:after="0" w:line="360" w:lineRule="auto"/>
        <w:rPr>
          <w:rFonts w:ascii="Times New Roman" w:hAnsi="Times New Roman" w:cs="Times New Roman"/>
          <w:sz w:val="24"/>
          <w:szCs w:val="24"/>
        </w:rPr>
      </w:pPr>
      <w:r w:rsidRPr="00465277">
        <w:rPr>
          <w:rFonts w:ascii="Times New Roman" w:hAnsi="Times New Roman" w:cs="Times New Roman"/>
          <w:sz w:val="24"/>
          <w:szCs w:val="24"/>
        </w:rPr>
        <w:t>Załącznik nr 2</w:t>
      </w:r>
      <w:r w:rsidR="003D1392">
        <w:rPr>
          <w:rFonts w:ascii="Times New Roman" w:hAnsi="Times New Roman" w:cs="Times New Roman"/>
          <w:sz w:val="24"/>
          <w:szCs w:val="24"/>
        </w:rPr>
        <w:t>a</w:t>
      </w:r>
      <w:r w:rsidRPr="00465277">
        <w:rPr>
          <w:rFonts w:ascii="Times New Roman" w:hAnsi="Times New Roman" w:cs="Times New Roman"/>
          <w:sz w:val="24"/>
          <w:szCs w:val="24"/>
        </w:rPr>
        <w:t xml:space="preserve"> </w:t>
      </w:r>
      <w:r w:rsidR="00617E64" w:rsidRPr="00465277">
        <w:rPr>
          <w:rFonts w:ascii="Times New Roman" w:hAnsi="Times New Roman" w:cs="Times New Roman"/>
          <w:sz w:val="24"/>
          <w:szCs w:val="24"/>
        </w:rPr>
        <w:t xml:space="preserve">– </w:t>
      </w:r>
      <w:r w:rsidRPr="00465277">
        <w:rPr>
          <w:rFonts w:ascii="Times New Roman" w:hAnsi="Times New Roman" w:cs="Times New Roman"/>
          <w:sz w:val="24"/>
          <w:szCs w:val="24"/>
        </w:rPr>
        <w:t xml:space="preserve">wzór wykazu </w:t>
      </w:r>
      <w:r w:rsidR="00843B54" w:rsidRPr="00465277">
        <w:rPr>
          <w:rFonts w:ascii="Times New Roman" w:hAnsi="Times New Roman" w:cs="Times New Roman"/>
          <w:sz w:val="24"/>
          <w:szCs w:val="24"/>
        </w:rPr>
        <w:t>usług</w:t>
      </w:r>
      <w:r w:rsidR="007045CC" w:rsidRPr="00465277">
        <w:rPr>
          <w:rFonts w:ascii="Times New Roman" w:hAnsi="Times New Roman" w:cs="Times New Roman"/>
          <w:sz w:val="24"/>
          <w:szCs w:val="24"/>
        </w:rPr>
        <w:t>/projektów</w:t>
      </w:r>
      <w:r w:rsidR="003D1392">
        <w:rPr>
          <w:rFonts w:ascii="Times New Roman" w:hAnsi="Times New Roman" w:cs="Times New Roman"/>
          <w:sz w:val="24"/>
          <w:szCs w:val="24"/>
        </w:rPr>
        <w:t xml:space="preserve"> szkoleniowych</w:t>
      </w:r>
    </w:p>
    <w:p w:rsidR="003D1392" w:rsidRPr="00465277" w:rsidRDefault="003D1392" w:rsidP="00843B54">
      <w:pPr>
        <w:spacing w:after="0" w:line="360" w:lineRule="auto"/>
        <w:rPr>
          <w:rFonts w:ascii="Times New Roman" w:hAnsi="Times New Roman" w:cs="Times New Roman"/>
          <w:sz w:val="24"/>
          <w:szCs w:val="24"/>
        </w:rPr>
      </w:pPr>
      <w:r>
        <w:rPr>
          <w:rFonts w:ascii="Times New Roman" w:hAnsi="Times New Roman" w:cs="Times New Roman"/>
          <w:sz w:val="24"/>
          <w:szCs w:val="24"/>
        </w:rPr>
        <w:t>Załącznik nr 2b – wzór wykazu usług/projektów rekrutacyjnych</w:t>
      </w:r>
    </w:p>
    <w:p w:rsidR="00843B54" w:rsidRPr="00465277" w:rsidRDefault="00843B54" w:rsidP="00843B54">
      <w:pPr>
        <w:spacing w:after="0" w:line="360" w:lineRule="auto"/>
        <w:rPr>
          <w:rFonts w:ascii="Times New Roman" w:hAnsi="Times New Roman" w:cs="Times New Roman"/>
          <w:sz w:val="24"/>
          <w:szCs w:val="24"/>
        </w:rPr>
      </w:pPr>
      <w:r w:rsidRPr="00465277">
        <w:rPr>
          <w:rFonts w:ascii="Times New Roman" w:hAnsi="Times New Roman" w:cs="Times New Roman"/>
          <w:sz w:val="24"/>
          <w:szCs w:val="24"/>
        </w:rPr>
        <w:t>Załącznik nr 3</w:t>
      </w:r>
      <w:r w:rsidR="00617E64" w:rsidRPr="00465277">
        <w:rPr>
          <w:rFonts w:ascii="Times New Roman" w:hAnsi="Times New Roman" w:cs="Times New Roman"/>
          <w:sz w:val="24"/>
          <w:szCs w:val="24"/>
        </w:rPr>
        <w:t xml:space="preserve"> – </w:t>
      </w:r>
      <w:r w:rsidRPr="00465277">
        <w:rPr>
          <w:rFonts w:ascii="Times New Roman" w:hAnsi="Times New Roman" w:cs="Times New Roman"/>
          <w:sz w:val="24"/>
          <w:szCs w:val="24"/>
        </w:rPr>
        <w:t>wzór oświadczenia o braku powiązań</w:t>
      </w:r>
    </w:p>
    <w:p w:rsidR="00843B54" w:rsidRPr="00465277" w:rsidRDefault="00617E64" w:rsidP="00843B54">
      <w:pPr>
        <w:spacing w:after="0" w:line="360" w:lineRule="auto"/>
        <w:rPr>
          <w:rFonts w:ascii="Times New Roman" w:hAnsi="Times New Roman" w:cs="Times New Roman"/>
          <w:sz w:val="24"/>
          <w:szCs w:val="24"/>
        </w:rPr>
      </w:pPr>
      <w:r w:rsidRPr="00465277">
        <w:rPr>
          <w:rFonts w:ascii="Times New Roman" w:hAnsi="Times New Roman" w:cs="Times New Roman"/>
          <w:sz w:val="24"/>
          <w:szCs w:val="24"/>
        </w:rPr>
        <w:t xml:space="preserve">Załącznik nr 4 – </w:t>
      </w:r>
      <w:r w:rsidR="00281E27" w:rsidRPr="00465277">
        <w:rPr>
          <w:rFonts w:ascii="Times New Roman" w:hAnsi="Times New Roman" w:cs="Times New Roman"/>
          <w:sz w:val="24"/>
          <w:szCs w:val="24"/>
        </w:rPr>
        <w:t>wzór Formularza Oferty</w:t>
      </w:r>
    </w:p>
    <w:p w:rsidR="00A87422" w:rsidRDefault="00617E64" w:rsidP="00843B54">
      <w:pPr>
        <w:spacing w:after="0" w:line="360" w:lineRule="auto"/>
        <w:rPr>
          <w:rFonts w:ascii="Times New Roman" w:hAnsi="Times New Roman" w:cs="Times New Roman"/>
          <w:sz w:val="24"/>
          <w:szCs w:val="24"/>
        </w:rPr>
      </w:pPr>
      <w:r w:rsidRPr="00465277">
        <w:rPr>
          <w:rFonts w:ascii="Times New Roman" w:hAnsi="Times New Roman" w:cs="Times New Roman"/>
          <w:sz w:val="24"/>
          <w:szCs w:val="24"/>
        </w:rPr>
        <w:t>Załącznik nr 5 – w</w:t>
      </w:r>
      <w:r w:rsidR="00A87422" w:rsidRPr="00465277">
        <w:rPr>
          <w:rFonts w:ascii="Times New Roman" w:hAnsi="Times New Roman" w:cs="Times New Roman"/>
          <w:sz w:val="24"/>
          <w:szCs w:val="24"/>
        </w:rPr>
        <w:t>zór części opisowej oferty</w:t>
      </w:r>
    </w:p>
    <w:p w:rsidR="005B70BE" w:rsidRPr="00465277" w:rsidRDefault="005B70BE" w:rsidP="00843B54">
      <w:pPr>
        <w:spacing w:after="0" w:line="360" w:lineRule="auto"/>
        <w:rPr>
          <w:rFonts w:ascii="Times New Roman" w:hAnsi="Times New Roman" w:cs="Times New Roman"/>
          <w:sz w:val="24"/>
          <w:szCs w:val="24"/>
        </w:rPr>
      </w:pPr>
      <w:r>
        <w:rPr>
          <w:rFonts w:ascii="Times New Roman" w:hAnsi="Times New Roman" w:cs="Times New Roman"/>
          <w:sz w:val="24"/>
          <w:szCs w:val="24"/>
        </w:rPr>
        <w:t>Załącznik nr 6 – wykaz obszarów technologicznych</w:t>
      </w:r>
    </w:p>
    <w:p w:rsidR="00BC0BF2" w:rsidRPr="00465277" w:rsidRDefault="00BC0BF2" w:rsidP="00BC0BF2">
      <w:pPr>
        <w:spacing w:after="0" w:line="360" w:lineRule="auto"/>
        <w:jc w:val="right"/>
        <w:rPr>
          <w:rFonts w:ascii="Times New Roman" w:hAnsi="Times New Roman" w:cs="Times New Roman"/>
          <w:i/>
          <w:sz w:val="24"/>
          <w:szCs w:val="24"/>
          <w:u w:val="single"/>
        </w:rPr>
      </w:pPr>
    </w:p>
    <w:p w:rsidR="00460CF8" w:rsidRPr="00465277" w:rsidRDefault="002805C5" w:rsidP="00513A98">
      <w:pPr>
        <w:spacing w:after="0" w:line="360" w:lineRule="auto"/>
        <w:rPr>
          <w:rFonts w:ascii="Times New Roman" w:hAnsi="Times New Roman" w:cs="Times New Roman"/>
          <w:i/>
          <w:sz w:val="24"/>
          <w:szCs w:val="24"/>
          <w:u w:val="single"/>
        </w:rPr>
      </w:pPr>
      <w:r w:rsidRPr="00513A98">
        <w:rPr>
          <w:rFonts w:ascii="Times New Roman" w:hAnsi="Times New Roman" w:cs="Times New Roman"/>
          <w:i/>
          <w:sz w:val="24"/>
          <w:szCs w:val="24"/>
          <w:u w:val="single"/>
        </w:rPr>
        <w:t>SIWZ</w:t>
      </w:r>
      <w:r w:rsidR="009E2008" w:rsidRPr="00513A98">
        <w:rPr>
          <w:rFonts w:ascii="Times New Roman" w:hAnsi="Times New Roman" w:cs="Times New Roman"/>
          <w:i/>
          <w:sz w:val="24"/>
          <w:szCs w:val="24"/>
          <w:u w:val="single"/>
        </w:rPr>
        <w:t xml:space="preserve"> sporządził: </w:t>
      </w:r>
      <w:r w:rsidR="005F4708" w:rsidRPr="00513A98">
        <w:rPr>
          <w:rFonts w:ascii="Times New Roman" w:hAnsi="Times New Roman" w:cs="Times New Roman"/>
          <w:i/>
          <w:sz w:val="24"/>
          <w:szCs w:val="24"/>
          <w:u w:val="single"/>
        </w:rPr>
        <w:t>________________</w:t>
      </w:r>
    </w:p>
    <w:sectPr w:rsidR="00460CF8" w:rsidRPr="00465277" w:rsidSect="00454B60">
      <w:headerReference w:type="default" r:id="rId11"/>
      <w:footerReference w:type="default" r:id="rId12"/>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9E4" w:rsidRDefault="00D869E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D869E4" w:rsidRDefault="00D869E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1"/>
    <w:family w:val="roman"/>
    <w:notTrueType/>
    <w:pitch w:val="variable"/>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4D3" w:rsidRDefault="007A724D">
    <w:pPr>
      <w:pStyle w:val="Stopka"/>
      <w:jc w:val="right"/>
      <w:rPr>
        <w:rFonts w:ascii="Times New Roman" w:hAnsi="Times New Roman" w:cs="Times New Roman"/>
      </w:rPr>
    </w:pPr>
    <w:r>
      <w:fldChar w:fldCharType="begin"/>
    </w:r>
    <w:r w:rsidR="000274D3">
      <w:instrText xml:space="preserve"> PAGE   \* MERGEFORMAT </w:instrText>
    </w:r>
    <w:r>
      <w:fldChar w:fldCharType="separate"/>
    </w:r>
    <w:r w:rsidR="007903D5">
      <w:rPr>
        <w:noProof/>
      </w:rPr>
      <w:t>1</w:t>
    </w:r>
    <w:r>
      <w:rPr>
        <w:noProof/>
      </w:rPr>
      <w:fldChar w:fldCharType="end"/>
    </w:r>
  </w:p>
  <w:p w:rsidR="000274D3" w:rsidRDefault="000274D3">
    <w:pPr>
      <w:pStyle w:val="Stopka"/>
      <w:jc w:val="right"/>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4D3" w:rsidRDefault="007A724D">
    <w:pPr>
      <w:pStyle w:val="Stopka"/>
      <w:jc w:val="right"/>
      <w:rPr>
        <w:rFonts w:ascii="Times New Roman" w:hAnsi="Times New Roman" w:cs="Times New Roman"/>
      </w:rPr>
    </w:pPr>
    <w:r>
      <w:fldChar w:fldCharType="begin"/>
    </w:r>
    <w:r w:rsidR="000274D3">
      <w:instrText xml:space="preserve"> PAGE   \* MERGEFORMAT </w:instrText>
    </w:r>
    <w:r>
      <w:fldChar w:fldCharType="separate"/>
    </w:r>
    <w:r w:rsidR="007903D5">
      <w:rPr>
        <w:noProof/>
      </w:rPr>
      <w:t>13</w:t>
    </w:r>
    <w:r>
      <w:rPr>
        <w:noProof/>
      </w:rPr>
      <w:fldChar w:fldCharType="end"/>
    </w:r>
  </w:p>
  <w:p w:rsidR="000274D3" w:rsidRDefault="000274D3">
    <w:pPr>
      <w:pStyle w:val="Stopka"/>
      <w:jc w:val="righ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9E4" w:rsidRDefault="00D869E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D869E4" w:rsidRDefault="00D869E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08" w:type="dxa"/>
      <w:jc w:val="center"/>
      <w:tblInd w:w="-287" w:type="dxa"/>
      <w:tblLook w:val="0000"/>
    </w:tblPr>
    <w:tblGrid>
      <w:gridCol w:w="10108"/>
    </w:tblGrid>
    <w:tr w:rsidR="000274D3" w:rsidTr="00EC1D3F">
      <w:trPr>
        <w:trHeight w:val="1258"/>
        <w:jc w:val="center"/>
      </w:trPr>
      <w:tc>
        <w:tcPr>
          <w:tcW w:w="9737" w:type="dxa"/>
          <w:tcBorders>
            <w:top w:val="nil"/>
            <w:left w:val="nil"/>
            <w:bottom w:val="nil"/>
            <w:right w:val="nil"/>
          </w:tcBorders>
        </w:tcPr>
        <w:tbl>
          <w:tblPr>
            <w:tblW w:w="9483" w:type="dxa"/>
            <w:jc w:val="center"/>
            <w:tblInd w:w="38" w:type="dxa"/>
            <w:tblLook w:val="01E0"/>
          </w:tblPr>
          <w:tblGrid>
            <w:gridCol w:w="9241"/>
            <w:gridCol w:w="242"/>
          </w:tblGrid>
          <w:tr w:rsidR="000274D3" w:rsidRPr="003522DC" w:rsidTr="00B01EEF">
            <w:trPr>
              <w:trHeight w:val="1837"/>
              <w:jc w:val="center"/>
            </w:trPr>
            <w:tc>
              <w:tcPr>
                <w:tcW w:w="9011" w:type="dxa"/>
                <w:vAlign w:val="center"/>
              </w:tcPr>
              <w:p w:rsidR="000274D3" w:rsidRDefault="007A724D" w:rsidP="00EC1D3F">
                <w:pPr>
                  <w:pStyle w:val="Nagwek"/>
                  <w:tabs>
                    <w:tab w:val="left" w:pos="3330"/>
                  </w:tabs>
                  <w:jc w:val="center"/>
                  <w:rPr>
                    <w:noProof/>
                    <w:lang w:eastAsia="pl-PL"/>
                  </w:rPr>
                </w:pPr>
                <w:r w:rsidRPr="007A724D">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299.4pt;margin-top:-15.55pt;width:174.75pt;height:64.3pt;z-index:-251654144;mso-wrap-edited:f" wrapcoords="-80 0 -80 21382 21600 21382 21600 0 -80 0">
                      <v:imagedata r:id="rId1" o:title=""/>
                    </v:shape>
                    <o:OLEObject Type="Embed" ProgID="MSPhotoEd.3" ShapeID="_x0000_s2055" DrawAspect="Content" ObjectID="_1420900287" r:id="rId2"/>
                  </w:pict>
                </w:r>
                <w:r w:rsidRPr="007A724D">
                  <w:rPr>
                    <w:noProof/>
                    <w:sz w:val="20"/>
                  </w:rPr>
                  <w:pict>
                    <v:shape id="_x0000_s2056" type="#_x0000_t75" style="position:absolute;left:0;text-align:left;margin-left:-18pt;margin-top:-18.55pt;width:173.45pt;height:70.3pt;z-index:-251653120;mso-wrap-edited:f" wrapcoords="-94 0 -94 21370 21600 21370 21600 0 -94 0">
                      <v:imagedata r:id="rId3" o:title=""/>
                    </v:shape>
                    <o:OLEObject Type="Embed" ProgID="MSPhotoEd.3" ShapeID="_x0000_s2056" DrawAspect="Content" ObjectID="_1420900288" r:id="rId4"/>
                  </w:pict>
                </w:r>
                <w:r w:rsidR="000274D3" w:rsidRPr="003522DC">
                  <w:tab/>
                  <w:t xml:space="preserve">     </w:t>
                </w:r>
              </w:p>
              <w:p w:rsidR="000274D3" w:rsidRDefault="000274D3" w:rsidP="00EC1D3F">
                <w:pPr>
                  <w:pStyle w:val="Nagwek"/>
                  <w:tabs>
                    <w:tab w:val="left" w:pos="3330"/>
                  </w:tabs>
                  <w:jc w:val="center"/>
                  <w:rPr>
                    <w:noProof/>
                    <w:lang w:eastAsia="pl-PL"/>
                  </w:rPr>
                </w:pPr>
              </w:p>
              <w:p w:rsidR="000274D3" w:rsidRDefault="000274D3" w:rsidP="00EC1D3F">
                <w:pPr>
                  <w:pStyle w:val="Nagwek"/>
                  <w:tabs>
                    <w:tab w:val="left" w:pos="3330"/>
                  </w:tabs>
                  <w:jc w:val="center"/>
                  <w:rPr>
                    <w:noProof/>
                    <w:lang w:eastAsia="pl-PL"/>
                  </w:rPr>
                </w:pPr>
              </w:p>
              <w:p w:rsidR="000274D3" w:rsidRPr="003522DC" w:rsidRDefault="000274D3" w:rsidP="00EC1D3F">
                <w:pPr>
                  <w:pStyle w:val="Nagwek"/>
                  <w:tabs>
                    <w:tab w:val="left" w:pos="3330"/>
                  </w:tabs>
                  <w:jc w:val="center"/>
                </w:pPr>
                <w:r w:rsidRPr="003522DC">
                  <w:t xml:space="preserve">   </w:t>
                </w:r>
                <w:r w:rsidRPr="003522DC">
                  <w:tab/>
                </w:r>
              </w:p>
              <w:p w:rsidR="000274D3" w:rsidRPr="003522DC" w:rsidRDefault="000274D3" w:rsidP="00EC1D3F">
                <w:pPr>
                  <w:pStyle w:val="Nagwek"/>
                  <w:jc w:val="right"/>
                  <w:rPr>
                    <w:sz w:val="12"/>
                    <w:szCs w:val="12"/>
                  </w:rPr>
                </w:pPr>
              </w:p>
              <w:p w:rsidR="000274D3" w:rsidRPr="00B01EEF" w:rsidRDefault="000274D3" w:rsidP="00EC1D3F">
                <w:pPr>
                  <w:pStyle w:val="Nagwek"/>
                  <w:pBdr>
                    <w:bottom w:val="single" w:sz="12" w:space="1" w:color="auto"/>
                  </w:pBdr>
                  <w:jc w:val="center"/>
                  <w:rPr>
                    <w:rFonts w:ascii="Arial" w:hAnsi="Arial" w:cs="Arial"/>
                    <w:sz w:val="20"/>
                    <w:szCs w:val="20"/>
                  </w:rPr>
                </w:pPr>
                <w:r w:rsidRPr="00D04CD9">
                  <w:rPr>
                    <w:rFonts w:asciiTheme="minorHAnsi" w:hAnsiTheme="minorHAnsi" w:cs="Arial"/>
                    <w:sz w:val="20"/>
                    <w:szCs w:val="20"/>
                  </w:rPr>
                  <w:t>Projekt współfinansowany ze środków Uni</w:t>
                </w:r>
                <w:r>
                  <w:rPr>
                    <w:rFonts w:asciiTheme="minorHAnsi" w:hAnsiTheme="minorHAnsi" w:cs="Arial"/>
                    <w:sz w:val="20"/>
                    <w:szCs w:val="20"/>
                  </w:rPr>
                  <w:t>i</w:t>
                </w:r>
                <w:r w:rsidRPr="00D04CD9">
                  <w:rPr>
                    <w:rFonts w:asciiTheme="minorHAnsi" w:hAnsiTheme="minorHAnsi" w:cs="Arial"/>
                    <w:sz w:val="20"/>
                    <w:szCs w:val="20"/>
                  </w:rPr>
                  <w:t xml:space="preserve"> Europejskiej w ramach Europejskiego Funduszu Społecznego</w:t>
                </w:r>
              </w:p>
            </w:tc>
            <w:tc>
              <w:tcPr>
                <w:tcW w:w="236" w:type="dxa"/>
                <w:vAlign w:val="center"/>
              </w:tcPr>
              <w:p w:rsidR="000274D3" w:rsidRPr="003522DC" w:rsidRDefault="000274D3" w:rsidP="00EC1D3F">
                <w:pPr>
                  <w:tabs>
                    <w:tab w:val="left" w:pos="-360"/>
                  </w:tabs>
                  <w:rPr>
                    <w:sz w:val="28"/>
                    <w:szCs w:val="28"/>
                  </w:rPr>
                </w:pPr>
              </w:p>
            </w:tc>
          </w:tr>
        </w:tbl>
        <w:p w:rsidR="000274D3" w:rsidRDefault="000274D3" w:rsidP="00EC1D3F"/>
      </w:tc>
    </w:tr>
  </w:tbl>
  <w:p w:rsidR="000274D3" w:rsidRDefault="007A724D">
    <w:pPr>
      <w:pStyle w:val="Nagwek"/>
      <w:rPr>
        <w:rFonts w:ascii="Times New Roman" w:hAnsi="Times New Roman" w:cs="Times New Roman"/>
      </w:rPr>
    </w:pPr>
    <w:r w:rsidRPr="007A724D">
      <w:rPr>
        <w:noProof/>
        <w:lang w:eastAsia="pl-PL"/>
      </w:rPr>
      <w:pict>
        <v:rect id="_x0000_s2049" style="position:absolute;margin-left:539.4pt;margin-top:0;width:40.9pt;height:171.9pt;z-index:251660288;mso-position-horizontal-relative:page;mso-position-vertical:bottom;mso-position-vertical-relative:margin;v-text-anchor:middle" o:allowincell="f" filled="f" stroked="f">
          <v:textbox style="layout-flow:vertical;mso-layout-flow-alt:bottom-to-top;mso-next-textbox:#_x0000_s2049;mso-fit-shape-to-text:t">
            <w:txbxContent>
              <w:p w:rsidR="000274D3" w:rsidRDefault="000274D3">
                <w:pPr>
                  <w:pStyle w:val="Stopka"/>
                  <w:rPr>
                    <w:rFonts w:ascii="Cambria" w:hAnsi="Cambria" w:cs="Cambria"/>
                    <w:sz w:val="44"/>
                    <w:szCs w:val="44"/>
                  </w:rPr>
                </w:pPr>
              </w:p>
            </w:txbxContent>
          </v:textbox>
          <w10:wrap anchorx="page" anchory="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4D3" w:rsidRDefault="007A724D">
    <w:pPr>
      <w:pStyle w:val="Nagwek"/>
      <w:rPr>
        <w:rFonts w:ascii="Times New Roman" w:hAnsi="Times New Roman" w:cs="Times New Roman"/>
      </w:rPr>
    </w:pPr>
    <w:r w:rsidRPr="007A724D">
      <w:rPr>
        <w:noProof/>
        <w:lang w:eastAsia="pl-PL"/>
      </w:rPr>
      <w:pict>
        <v:rect id="_x0000_s2059" style="position:absolute;margin-left:539.4pt;margin-top:0;width:40.9pt;height:171.9pt;z-index:251665408;mso-position-horizontal-relative:page;mso-position-vertical:bottom;mso-position-vertical-relative:margin;v-text-anchor:middle" o:allowincell="f" filled="f" stroked="f">
          <v:textbox style="layout-flow:vertical;mso-layout-flow-alt:bottom-to-top;mso-next-textbox:#_x0000_s2059;mso-fit-shape-to-text:t">
            <w:txbxContent>
              <w:p w:rsidR="000274D3" w:rsidRDefault="000274D3">
                <w:pPr>
                  <w:pStyle w:val="Stopka"/>
                  <w:rPr>
                    <w:rFonts w:ascii="Cambria" w:hAnsi="Cambria" w:cs="Cambria"/>
                    <w:sz w:val="44"/>
                    <w:szCs w:val="44"/>
                  </w:rPr>
                </w:pPr>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0F3B"/>
    <w:multiLevelType w:val="multilevel"/>
    <w:tmpl w:val="2E54959A"/>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193018"/>
    <w:multiLevelType w:val="hybridMultilevel"/>
    <w:tmpl w:val="359E6B98"/>
    <w:lvl w:ilvl="0" w:tplc="29D67B0E">
      <w:start w:val="1"/>
      <w:numFmt w:val="decimal"/>
      <w:lvlText w:val="%1)"/>
      <w:lvlJc w:val="left"/>
      <w:pPr>
        <w:ind w:left="765" w:hanging="360"/>
      </w:pPr>
      <w:rPr>
        <w:rFonts w:hint="default"/>
      </w:r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8073220"/>
    <w:multiLevelType w:val="hybridMultilevel"/>
    <w:tmpl w:val="84A4FD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A4B0F1C"/>
    <w:multiLevelType w:val="multilevel"/>
    <w:tmpl w:val="A892574E"/>
    <w:lvl w:ilvl="0">
      <w:start w:val="14"/>
      <w:numFmt w:val="decimal"/>
      <w:lvlText w:val="%1."/>
      <w:lvlJc w:val="left"/>
      <w:pPr>
        <w:ind w:left="405" w:hanging="405"/>
      </w:pPr>
      <w:rPr>
        <w:rFonts w:hint="default"/>
        <w:u w:val="none"/>
      </w:rPr>
    </w:lvl>
    <w:lvl w:ilvl="1">
      <w:start w:val="1"/>
      <w:numFmt w:val="decimal"/>
      <w:lvlText w:val="%1.%2."/>
      <w:lvlJc w:val="left"/>
      <w:pPr>
        <w:ind w:left="405" w:hanging="40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4">
    <w:nsid w:val="0A9A662C"/>
    <w:multiLevelType w:val="multilevel"/>
    <w:tmpl w:val="E51A9A5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0B026B90"/>
    <w:multiLevelType w:val="multilevel"/>
    <w:tmpl w:val="67D83F26"/>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F4B74C5"/>
    <w:multiLevelType w:val="multilevel"/>
    <w:tmpl w:val="EC92285E"/>
    <w:lvl w:ilvl="0">
      <w:start w:val="1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F8B737A"/>
    <w:multiLevelType w:val="hybridMultilevel"/>
    <w:tmpl w:val="D2B62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00A7177"/>
    <w:multiLevelType w:val="multilevel"/>
    <w:tmpl w:val="769254A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37D62FF"/>
    <w:multiLevelType w:val="multilevel"/>
    <w:tmpl w:val="5CE0650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3F3785F"/>
    <w:multiLevelType w:val="multilevel"/>
    <w:tmpl w:val="39B43778"/>
    <w:lvl w:ilvl="0">
      <w:start w:val="8"/>
      <w:numFmt w:val="decimal"/>
      <w:lvlText w:val="%1"/>
      <w:lvlJc w:val="left"/>
      <w:pPr>
        <w:ind w:left="405" w:hanging="405"/>
      </w:pPr>
      <w:rPr>
        <w:rFonts w:hint="default"/>
        <w:u w:val="none"/>
      </w:rPr>
    </w:lvl>
    <w:lvl w:ilvl="1">
      <w:start w:val="1"/>
      <w:numFmt w:val="decimal"/>
      <w:lvlText w:val="%1.%2"/>
      <w:lvlJc w:val="left"/>
      <w:pPr>
        <w:ind w:left="405" w:hanging="405"/>
      </w:pPr>
      <w:rPr>
        <w:rFonts w:hint="default"/>
        <w:u w:val="none"/>
      </w:rPr>
    </w:lvl>
    <w:lvl w:ilvl="2">
      <w:start w:val="3"/>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1">
    <w:nsid w:val="1A6016D1"/>
    <w:multiLevelType w:val="multilevel"/>
    <w:tmpl w:val="E488CD5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1DE03C4"/>
    <w:multiLevelType w:val="multilevel"/>
    <w:tmpl w:val="58DC6FBE"/>
    <w:lvl w:ilvl="0">
      <w:start w:val="1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3">
    <w:nsid w:val="262A462E"/>
    <w:multiLevelType w:val="multilevel"/>
    <w:tmpl w:val="1CCE5B14"/>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98B6E48"/>
    <w:multiLevelType w:val="multilevel"/>
    <w:tmpl w:val="41189C9C"/>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9C75426"/>
    <w:multiLevelType w:val="multilevel"/>
    <w:tmpl w:val="EBE8A65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1510497"/>
    <w:multiLevelType w:val="multilevel"/>
    <w:tmpl w:val="8ADA7396"/>
    <w:lvl w:ilvl="0">
      <w:start w:val="14"/>
      <w:numFmt w:val="decimal"/>
      <w:lvlText w:val="%1."/>
      <w:lvlJc w:val="left"/>
      <w:pPr>
        <w:ind w:left="405" w:hanging="405"/>
      </w:pPr>
      <w:rPr>
        <w:rFonts w:hint="default"/>
      </w:rPr>
    </w:lvl>
    <w:lvl w:ilvl="1">
      <w:start w:val="2"/>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489A0671"/>
    <w:multiLevelType w:val="hybridMultilevel"/>
    <w:tmpl w:val="A36AB12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nsid w:val="4A2F376C"/>
    <w:multiLevelType w:val="multilevel"/>
    <w:tmpl w:val="E416D296"/>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4A94548B"/>
    <w:multiLevelType w:val="multilevel"/>
    <w:tmpl w:val="559EF52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BC92849"/>
    <w:multiLevelType w:val="multilevel"/>
    <w:tmpl w:val="719CD0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F66349E"/>
    <w:multiLevelType w:val="multilevel"/>
    <w:tmpl w:val="97D0AA34"/>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3DC693D"/>
    <w:multiLevelType w:val="multilevel"/>
    <w:tmpl w:val="37AE6FC8"/>
    <w:lvl w:ilvl="0">
      <w:start w:val="14"/>
      <w:numFmt w:val="decimal"/>
      <w:lvlText w:val="%1."/>
      <w:lvlJc w:val="left"/>
      <w:pPr>
        <w:ind w:left="405" w:hanging="405"/>
      </w:pPr>
      <w:rPr>
        <w:rFonts w:hint="default"/>
      </w:rPr>
    </w:lvl>
    <w:lvl w:ilvl="1">
      <w:start w:val="2"/>
      <w:numFmt w:val="decimal"/>
      <w:lvlText w:val="%1.%2."/>
      <w:lvlJc w:val="left"/>
      <w:pPr>
        <w:ind w:left="1823" w:hanging="40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23">
    <w:nsid w:val="55B715D4"/>
    <w:multiLevelType w:val="multilevel"/>
    <w:tmpl w:val="15886B1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57691768"/>
    <w:multiLevelType w:val="multilevel"/>
    <w:tmpl w:val="6D5E437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C405C0B"/>
    <w:multiLevelType w:val="multilevel"/>
    <w:tmpl w:val="CFB4CCC0"/>
    <w:lvl w:ilvl="0">
      <w:start w:val="12"/>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26">
    <w:nsid w:val="5CCB0FFC"/>
    <w:multiLevelType w:val="hybridMultilevel"/>
    <w:tmpl w:val="75AA63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CB7331"/>
    <w:multiLevelType w:val="multilevel"/>
    <w:tmpl w:val="F5B23F70"/>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34C1B2E"/>
    <w:multiLevelType w:val="hybridMultilevel"/>
    <w:tmpl w:val="9DD0D7D4"/>
    <w:lvl w:ilvl="0" w:tplc="7304D51C">
      <w:start w:val="1"/>
      <w:numFmt w:val="decimal"/>
      <w:lvlText w:val="§%1"/>
      <w:lvlJc w:val="left"/>
      <w:pPr>
        <w:tabs>
          <w:tab w:val="num" w:pos="3195"/>
        </w:tabs>
        <w:ind w:left="3195" w:hanging="360"/>
      </w:pPr>
      <w:rPr>
        <w:rFonts w:cs="Times New Roman"/>
        <w:b/>
      </w:rPr>
    </w:lvl>
    <w:lvl w:ilvl="1" w:tplc="C1E0342C">
      <w:start w:val="1"/>
      <w:numFmt w:val="lowerLetter"/>
      <w:lvlText w:val="%2)"/>
      <w:lvlJc w:val="left"/>
      <w:pPr>
        <w:tabs>
          <w:tab w:val="num" w:pos="1440"/>
        </w:tabs>
        <w:ind w:left="1440" w:hanging="360"/>
      </w:pPr>
      <w:rPr>
        <w:rFonts w:cs="Times New Roman"/>
      </w:rPr>
    </w:lvl>
    <w:lvl w:ilvl="2" w:tplc="6A665690">
      <w:start w:val="1"/>
      <w:numFmt w:val="bullet"/>
      <w:lvlText w:val="-"/>
      <w:lvlJc w:val="left"/>
      <w:pPr>
        <w:tabs>
          <w:tab w:val="num" w:pos="2340"/>
        </w:tabs>
        <w:ind w:left="2340" w:hanging="360"/>
      </w:pPr>
      <w:rPr>
        <w:rFonts w:ascii="Tunga" w:eastAsia="Times New Roman" w:hAnsi="Tunga" w:cs="Times New Roman" w:hint="default"/>
      </w:rPr>
    </w:lvl>
    <w:lvl w:ilvl="3" w:tplc="B044B0C0">
      <w:start w:val="1"/>
      <w:numFmt w:val="decimal"/>
      <w:lvlText w:val="%4."/>
      <w:lvlJc w:val="left"/>
      <w:pPr>
        <w:tabs>
          <w:tab w:val="num" w:pos="2880"/>
        </w:tabs>
        <w:ind w:left="2880" w:hanging="360"/>
      </w:pPr>
      <w:rPr>
        <w:rFonts w:asciiTheme="minorHAnsi" w:eastAsiaTheme="minorEastAsia" w:hAnsiTheme="minorHAnsi" w:cs="Calibri"/>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65A35FAE"/>
    <w:multiLevelType w:val="multilevel"/>
    <w:tmpl w:val="E2940782"/>
    <w:lvl w:ilvl="0">
      <w:start w:val="14"/>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160" w:hanging="72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320" w:hanging="1440"/>
      </w:pPr>
      <w:rPr>
        <w:rFonts w:hint="default"/>
        <w:u w:val="none"/>
      </w:rPr>
    </w:lvl>
  </w:abstractNum>
  <w:abstractNum w:abstractNumId="30">
    <w:nsid w:val="6ABD1895"/>
    <w:multiLevelType w:val="multilevel"/>
    <w:tmpl w:val="A6F81A04"/>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D856415"/>
    <w:multiLevelType w:val="hybridMultilevel"/>
    <w:tmpl w:val="A63CD8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70D329E7"/>
    <w:multiLevelType w:val="multilevel"/>
    <w:tmpl w:val="73C82F2E"/>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358508B"/>
    <w:multiLevelType w:val="hybridMultilevel"/>
    <w:tmpl w:val="417C8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5F510B3"/>
    <w:multiLevelType w:val="hybridMultilevel"/>
    <w:tmpl w:val="8B06F9EC"/>
    <w:lvl w:ilvl="0" w:tplc="B5921A0C">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5">
    <w:nsid w:val="7B972EB5"/>
    <w:multiLevelType w:val="multilevel"/>
    <w:tmpl w:val="1E9C9AB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D4D5209"/>
    <w:multiLevelType w:val="multilevel"/>
    <w:tmpl w:val="D6AE901A"/>
    <w:lvl w:ilvl="0">
      <w:start w:val="8"/>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448" w:hanging="72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37">
    <w:nsid w:val="7DA321D2"/>
    <w:multiLevelType w:val="multilevel"/>
    <w:tmpl w:val="73E2277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8"/>
  </w:num>
  <w:num w:numId="2">
    <w:abstractNumId w:val="0"/>
  </w:num>
  <w:num w:numId="3">
    <w:abstractNumId w:val="17"/>
  </w:num>
  <w:num w:numId="4">
    <w:abstractNumId w:val="31"/>
  </w:num>
  <w:num w:numId="5">
    <w:abstractNumId w:val="23"/>
  </w:num>
  <w:num w:numId="6">
    <w:abstractNumId w:val="33"/>
  </w:num>
  <w:num w:numId="7">
    <w:abstractNumId w:val="7"/>
  </w:num>
  <w:num w:numId="8">
    <w:abstractNumId w:val="2"/>
  </w:num>
  <w:num w:numId="9">
    <w:abstractNumId w:val="36"/>
  </w:num>
  <w:num w:numId="10">
    <w:abstractNumId w:val="12"/>
  </w:num>
  <w:num w:numId="11">
    <w:abstractNumId w:val="15"/>
  </w:num>
  <w:num w:numId="12">
    <w:abstractNumId w:val="25"/>
  </w:num>
  <w:num w:numId="13">
    <w:abstractNumId w:val="5"/>
  </w:num>
  <w:num w:numId="14">
    <w:abstractNumId w:val="6"/>
  </w:num>
  <w:num w:numId="15">
    <w:abstractNumId w:val="37"/>
  </w:num>
  <w:num w:numId="16">
    <w:abstractNumId w:val="21"/>
  </w:num>
  <w:num w:numId="17">
    <w:abstractNumId w:val="10"/>
  </w:num>
  <w:num w:numId="18">
    <w:abstractNumId w:val="14"/>
  </w:num>
  <w:num w:numId="19">
    <w:abstractNumId w:val="35"/>
  </w:num>
  <w:num w:numId="20">
    <w:abstractNumId w:val="20"/>
  </w:num>
  <w:num w:numId="21">
    <w:abstractNumId w:val="19"/>
  </w:num>
  <w:num w:numId="22">
    <w:abstractNumId w:val="11"/>
  </w:num>
  <w:num w:numId="23">
    <w:abstractNumId w:val="4"/>
  </w:num>
  <w:num w:numId="24">
    <w:abstractNumId w:val="18"/>
  </w:num>
  <w:num w:numId="25">
    <w:abstractNumId w:val="24"/>
  </w:num>
  <w:num w:numId="26">
    <w:abstractNumId w:val="27"/>
  </w:num>
  <w:num w:numId="27">
    <w:abstractNumId w:val="32"/>
  </w:num>
  <w:num w:numId="28">
    <w:abstractNumId w:val="13"/>
  </w:num>
  <w:num w:numId="29">
    <w:abstractNumId w:val="29"/>
  </w:num>
  <w:num w:numId="30">
    <w:abstractNumId w:val="16"/>
  </w:num>
  <w:num w:numId="31">
    <w:abstractNumId w:val="22"/>
  </w:num>
  <w:num w:numId="32">
    <w:abstractNumId w:val="3"/>
  </w:num>
  <w:num w:numId="33">
    <w:abstractNumId w:val="1"/>
  </w:num>
  <w:num w:numId="34">
    <w:abstractNumId w:val="8"/>
  </w:num>
  <w:num w:numId="35">
    <w:abstractNumId w:val="9"/>
  </w:num>
  <w:num w:numId="36">
    <w:abstractNumId w:val="26"/>
  </w:num>
  <w:num w:numId="37">
    <w:abstractNumId w:val="30"/>
  </w:num>
  <w:num w:numId="38">
    <w:abstractNumId w:val="3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62"/>
    <o:shapelayout v:ext="edit">
      <o:idmap v:ext="edit" data="2"/>
    </o:shapelayout>
  </w:hdrShapeDefaults>
  <w:footnotePr>
    <w:footnote w:id="-1"/>
    <w:footnote w:id="0"/>
  </w:footnotePr>
  <w:endnotePr>
    <w:endnote w:id="-1"/>
    <w:endnote w:id="0"/>
  </w:endnotePr>
  <w:compat>
    <w:useFELayout/>
  </w:compat>
  <w:rsids>
    <w:rsidRoot w:val="00E854C1"/>
    <w:rsid w:val="000020F3"/>
    <w:rsid w:val="000041D0"/>
    <w:rsid w:val="0002116E"/>
    <w:rsid w:val="00021AE0"/>
    <w:rsid w:val="000227B7"/>
    <w:rsid w:val="000274D3"/>
    <w:rsid w:val="000420EB"/>
    <w:rsid w:val="0004485A"/>
    <w:rsid w:val="0005638A"/>
    <w:rsid w:val="00065E76"/>
    <w:rsid w:val="000850C8"/>
    <w:rsid w:val="00086C36"/>
    <w:rsid w:val="00094CC5"/>
    <w:rsid w:val="000B50EB"/>
    <w:rsid w:val="000C1143"/>
    <w:rsid w:val="000C2232"/>
    <w:rsid w:val="000C4130"/>
    <w:rsid w:val="000D0616"/>
    <w:rsid w:val="000E0085"/>
    <w:rsid w:val="000E0F53"/>
    <w:rsid w:val="000F2170"/>
    <w:rsid w:val="000F2A4E"/>
    <w:rsid w:val="000F7EEB"/>
    <w:rsid w:val="00104044"/>
    <w:rsid w:val="00106FBE"/>
    <w:rsid w:val="00132D88"/>
    <w:rsid w:val="00135E3C"/>
    <w:rsid w:val="001537B1"/>
    <w:rsid w:val="00154704"/>
    <w:rsid w:val="00170304"/>
    <w:rsid w:val="001709EE"/>
    <w:rsid w:val="00171C68"/>
    <w:rsid w:val="0017708B"/>
    <w:rsid w:val="001819DB"/>
    <w:rsid w:val="001832AC"/>
    <w:rsid w:val="00190AC3"/>
    <w:rsid w:val="001B1C7A"/>
    <w:rsid w:val="001C797C"/>
    <w:rsid w:val="001D269D"/>
    <w:rsid w:val="001E603E"/>
    <w:rsid w:val="00205AFC"/>
    <w:rsid w:val="002063C9"/>
    <w:rsid w:val="00221D55"/>
    <w:rsid w:val="00244129"/>
    <w:rsid w:val="0024538E"/>
    <w:rsid w:val="002477B8"/>
    <w:rsid w:val="0026082F"/>
    <w:rsid w:val="00272CB2"/>
    <w:rsid w:val="002805C5"/>
    <w:rsid w:val="00281E27"/>
    <w:rsid w:val="00282916"/>
    <w:rsid w:val="00283671"/>
    <w:rsid w:val="002906C6"/>
    <w:rsid w:val="0029487D"/>
    <w:rsid w:val="002A6317"/>
    <w:rsid w:val="002B29E5"/>
    <w:rsid w:val="002B3034"/>
    <w:rsid w:val="002B7AFB"/>
    <w:rsid w:val="002C447E"/>
    <w:rsid w:val="002D2D74"/>
    <w:rsid w:val="002D35A0"/>
    <w:rsid w:val="002F6CE1"/>
    <w:rsid w:val="003108F6"/>
    <w:rsid w:val="0032365B"/>
    <w:rsid w:val="003245A4"/>
    <w:rsid w:val="00325308"/>
    <w:rsid w:val="003254D1"/>
    <w:rsid w:val="00325595"/>
    <w:rsid w:val="00325751"/>
    <w:rsid w:val="00331257"/>
    <w:rsid w:val="00333BEA"/>
    <w:rsid w:val="00334D37"/>
    <w:rsid w:val="00341C49"/>
    <w:rsid w:val="00341D13"/>
    <w:rsid w:val="00352E1D"/>
    <w:rsid w:val="003549EF"/>
    <w:rsid w:val="003701D3"/>
    <w:rsid w:val="0037323A"/>
    <w:rsid w:val="00373B7E"/>
    <w:rsid w:val="00380AB9"/>
    <w:rsid w:val="00380EEE"/>
    <w:rsid w:val="00381789"/>
    <w:rsid w:val="0039660C"/>
    <w:rsid w:val="003A53CE"/>
    <w:rsid w:val="003A69C8"/>
    <w:rsid w:val="003B6C0C"/>
    <w:rsid w:val="003B6D61"/>
    <w:rsid w:val="003C5398"/>
    <w:rsid w:val="003C674B"/>
    <w:rsid w:val="003C681D"/>
    <w:rsid w:val="003D1392"/>
    <w:rsid w:val="003E63F5"/>
    <w:rsid w:val="00402A65"/>
    <w:rsid w:val="004064D0"/>
    <w:rsid w:val="00414ABE"/>
    <w:rsid w:val="0041718A"/>
    <w:rsid w:val="00427F72"/>
    <w:rsid w:val="0043276D"/>
    <w:rsid w:val="004331B2"/>
    <w:rsid w:val="00436015"/>
    <w:rsid w:val="00444318"/>
    <w:rsid w:val="0044755C"/>
    <w:rsid w:val="00450DAC"/>
    <w:rsid w:val="00454B60"/>
    <w:rsid w:val="00460CF8"/>
    <w:rsid w:val="004618E6"/>
    <w:rsid w:val="00462DDE"/>
    <w:rsid w:val="00465277"/>
    <w:rsid w:val="00466FAC"/>
    <w:rsid w:val="00480AE4"/>
    <w:rsid w:val="00487CF8"/>
    <w:rsid w:val="004B1319"/>
    <w:rsid w:val="004C2347"/>
    <w:rsid w:val="004C394C"/>
    <w:rsid w:val="004C6B5E"/>
    <w:rsid w:val="004D21EC"/>
    <w:rsid w:val="004D423A"/>
    <w:rsid w:val="004D4EC4"/>
    <w:rsid w:val="004F1E1C"/>
    <w:rsid w:val="00501E4F"/>
    <w:rsid w:val="00510993"/>
    <w:rsid w:val="00513A98"/>
    <w:rsid w:val="00515474"/>
    <w:rsid w:val="005159CA"/>
    <w:rsid w:val="005167F5"/>
    <w:rsid w:val="00516E98"/>
    <w:rsid w:val="0052359B"/>
    <w:rsid w:val="0053370C"/>
    <w:rsid w:val="0054352A"/>
    <w:rsid w:val="005452F0"/>
    <w:rsid w:val="005566D2"/>
    <w:rsid w:val="005677BC"/>
    <w:rsid w:val="005771AB"/>
    <w:rsid w:val="00581F1D"/>
    <w:rsid w:val="00596591"/>
    <w:rsid w:val="00597457"/>
    <w:rsid w:val="005978B0"/>
    <w:rsid w:val="00597E06"/>
    <w:rsid w:val="005B1FDA"/>
    <w:rsid w:val="005B70BE"/>
    <w:rsid w:val="005C3F06"/>
    <w:rsid w:val="005D234B"/>
    <w:rsid w:val="005E0E30"/>
    <w:rsid w:val="005E14CE"/>
    <w:rsid w:val="005E4B4F"/>
    <w:rsid w:val="005F2689"/>
    <w:rsid w:val="005F4708"/>
    <w:rsid w:val="0060268B"/>
    <w:rsid w:val="00605C3A"/>
    <w:rsid w:val="00617E64"/>
    <w:rsid w:val="00617F33"/>
    <w:rsid w:val="00625D90"/>
    <w:rsid w:val="00626280"/>
    <w:rsid w:val="006320A6"/>
    <w:rsid w:val="00636E99"/>
    <w:rsid w:val="00643A81"/>
    <w:rsid w:val="00645EE8"/>
    <w:rsid w:val="00653C55"/>
    <w:rsid w:val="0065515E"/>
    <w:rsid w:val="0067791D"/>
    <w:rsid w:val="00682B03"/>
    <w:rsid w:val="00686143"/>
    <w:rsid w:val="00691BE2"/>
    <w:rsid w:val="006A0C79"/>
    <w:rsid w:val="006A3460"/>
    <w:rsid w:val="006A74A9"/>
    <w:rsid w:val="006D5DDF"/>
    <w:rsid w:val="006D63C1"/>
    <w:rsid w:val="006E1AFF"/>
    <w:rsid w:val="006E5093"/>
    <w:rsid w:val="006F0656"/>
    <w:rsid w:val="007045CC"/>
    <w:rsid w:val="00704FEE"/>
    <w:rsid w:val="00724CBE"/>
    <w:rsid w:val="00745CBA"/>
    <w:rsid w:val="00761B6A"/>
    <w:rsid w:val="007632A5"/>
    <w:rsid w:val="0078048F"/>
    <w:rsid w:val="00786D79"/>
    <w:rsid w:val="007903D5"/>
    <w:rsid w:val="00797F56"/>
    <w:rsid w:val="007A4D50"/>
    <w:rsid w:val="007A724D"/>
    <w:rsid w:val="007B38E9"/>
    <w:rsid w:val="007B7570"/>
    <w:rsid w:val="007C37A8"/>
    <w:rsid w:val="007D4DF6"/>
    <w:rsid w:val="007E06E1"/>
    <w:rsid w:val="007F5709"/>
    <w:rsid w:val="00800575"/>
    <w:rsid w:val="00803731"/>
    <w:rsid w:val="00806B9D"/>
    <w:rsid w:val="00813730"/>
    <w:rsid w:val="00815DBB"/>
    <w:rsid w:val="00821140"/>
    <w:rsid w:val="00843B54"/>
    <w:rsid w:val="008466F4"/>
    <w:rsid w:val="00862A1C"/>
    <w:rsid w:val="0086440B"/>
    <w:rsid w:val="00865936"/>
    <w:rsid w:val="00867B55"/>
    <w:rsid w:val="008740A1"/>
    <w:rsid w:val="00894695"/>
    <w:rsid w:val="00895892"/>
    <w:rsid w:val="008A62E1"/>
    <w:rsid w:val="008B4367"/>
    <w:rsid w:val="008B58EF"/>
    <w:rsid w:val="008B723E"/>
    <w:rsid w:val="008C00E2"/>
    <w:rsid w:val="008C5217"/>
    <w:rsid w:val="008D1A69"/>
    <w:rsid w:val="008E7FDA"/>
    <w:rsid w:val="008F412B"/>
    <w:rsid w:val="008F6EDD"/>
    <w:rsid w:val="00921782"/>
    <w:rsid w:val="0092464B"/>
    <w:rsid w:val="00927029"/>
    <w:rsid w:val="00934841"/>
    <w:rsid w:val="00945423"/>
    <w:rsid w:val="00952D6A"/>
    <w:rsid w:val="00983473"/>
    <w:rsid w:val="00984905"/>
    <w:rsid w:val="00984BF9"/>
    <w:rsid w:val="00993FCA"/>
    <w:rsid w:val="009A4405"/>
    <w:rsid w:val="009B2831"/>
    <w:rsid w:val="009B4653"/>
    <w:rsid w:val="009B5C21"/>
    <w:rsid w:val="009C549D"/>
    <w:rsid w:val="009D6BD2"/>
    <w:rsid w:val="009E2008"/>
    <w:rsid w:val="009E7782"/>
    <w:rsid w:val="009F0003"/>
    <w:rsid w:val="009F023F"/>
    <w:rsid w:val="009F040F"/>
    <w:rsid w:val="00A03BF9"/>
    <w:rsid w:val="00A04828"/>
    <w:rsid w:val="00A06E76"/>
    <w:rsid w:val="00A218A0"/>
    <w:rsid w:val="00A2270B"/>
    <w:rsid w:val="00A239A5"/>
    <w:rsid w:val="00A32987"/>
    <w:rsid w:val="00A3426E"/>
    <w:rsid w:val="00A51AD3"/>
    <w:rsid w:val="00A63F87"/>
    <w:rsid w:val="00A663B0"/>
    <w:rsid w:val="00A71740"/>
    <w:rsid w:val="00A82C83"/>
    <w:rsid w:val="00A87422"/>
    <w:rsid w:val="00A9011A"/>
    <w:rsid w:val="00A91417"/>
    <w:rsid w:val="00AA12E2"/>
    <w:rsid w:val="00AB4E9A"/>
    <w:rsid w:val="00AB64F4"/>
    <w:rsid w:val="00AC1406"/>
    <w:rsid w:val="00AC49E2"/>
    <w:rsid w:val="00AD10CC"/>
    <w:rsid w:val="00AF3F07"/>
    <w:rsid w:val="00B01EEF"/>
    <w:rsid w:val="00B14181"/>
    <w:rsid w:val="00B149E2"/>
    <w:rsid w:val="00B15410"/>
    <w:rsid w:val="00B205A6"/>
    <w:rsid w:val="00B25D21"/>
    <w:rsid w:val="00B314AD"/>
    <w:rsid w:val="00B34C82"/>
    <w:rsid w:val="00B42B46"/>
    <w:rsid w:val="00B513E6"/>
    <w:rsid w:val="00B57EF9"/>
    <w:rsid w:val="00B57FA9"/>
    <w:rsid w:val="00B616E4"/>
    <w:rsid w:val="00B63012"/>
    <w:rsid w:val="00B64444"/>
    <w:rsid w:val="00B66C02"/>
    <w:rsid w:val="00B674D6"/>
    <w:rsid w:val="00B94C08"/>
    <w:rsid w:val="00BA3BF0"/>
    <w:rsid w:val="00BA56D4"/>
    <w:rsid w:val="00BC0BF2"/>
    <w:rsid w:val="00BC1D0F"/>
    <w:rsid w:val="00BD6109"/>
    <w:rsid w:val="00BE732C"/>
    <w:rsid w:val="00C03535"/>
    <w:rsid w:val="00C11810"/>
    <w:rsid w:val="00C32D57"/>
    <w:rsid w:val="00C3407E"/>
    <w:rsid w:val="00C37564"/>
    <w:rsid w:val="00C46B8D"/>
    <w:rsid w:val="00C537D1"/>
    <w:rsid w:val="00C54E8A"/>
    <w:rsid w:val="00C60079"/>
    <w:rsid w:val="00C75774"/>
    <w:rsid w:val="00C774C8"/>
    <w:rsid w:val="00C867AB"/>
    <w:rsid w:val="00C91214"/>
    <w:rsid w:val="00CA4D4D"/>
    <w:rsid w:val="00CC089B"/>
    <w:rsid w:val="00CC0D2A"/>
    <w:rsid w:val="00CE594B"/>
    <w:rsid w:val="00CF4DA0"/>
    <w:rsid w:val="00D05010"/>
    <w:rsid w:val="00D16B4B"/>
    <w:rsid w:val="00D214DB"/>
    <w:rsid w:val="00D22146"/>
    <w:rsid w:val="00D31267"/>
    <w:rsid w:val="00D42801"/>
    <w:rsid w:val="00D45181"/>
    <w:rsid w:val="00D47D8B"/>
    <w:rsid w:val="00D5437D"/>
    <w:rsid w:val="00D63D98"/>
    <w:rsid w:val="00D649A5"/>
    <w:rsid w:val="00D67A52"/>
    <w:rsid w:val="00D75DCE"/>
    <w:rsid w:val="00D76250"/>
    <w:rsid w:val="00D869E4"/>
    <w:rsid w:val="00DA273A"/>
    <w:rsid w:val="00DA7ACD"/>
    <w:rsid w:val="00DB2A03"/>
    <w:rsid w:val="00DD60CA"/>
    <w:rsid w:val="00DE2D11"/>
    <w:rsid w:val="00DE5845"/>
    <w:rsid w:val="00E00DE8"/>
    <w:rsid w:val="00E01B02"/>
    <w:rsid w:val="00E11FB7"/>
    <w:rsid w:val="00E14F08"/>
    <w:rsid w:val="00E20B73"/>
    <w:rsid w:val="00E233C0"/>
    <w:rsid w:val="00E350FB"/>
    <w:rsid w:val="00E47C23"/>
    <w:rsid w:val="00E548E0"/>
    <w:rsid w:val="00E6358C"/>
    <w:rsid w:val="00E74786"/>
    <w:rsid w:val="00E7790D"/>
    <w:rsid w:val="00E854C1"/>
    <w:rsid w:val="00EC1D3F"/>
    <w:rsid w:val="00EC51C2"/>
    <w:rsid w:val="00EE3365"/>
    <w:rsid w:val="00EE4FB7"/>
    <w:rsid w:val="00EF505A"/>
    <w:rsid w:val="00F00EDC"/>
    <w:rsid w:val="00F04D92"/>
    <w:rsid w:val="00F1076E"/>
    <w:rsid w:val="00F16C99"/>
    <w:rsid w:val="00F264E4"/>
    <w:rsid w:val="00F36871"/>
    <w:rsid w:val="00F4719F"/>
    <w:rsid w:val="00F50FB2"/>
    <w:rsid w:val="00F546F3"/>
    <w:rsid w:val="00F67B99"/>
    <w:rsid w:val="00F70BDD"/>
    <w:rsid w:val="00F71085"/>
    <w:rsid w:val="00F7651F"/>
    <w:rsid w:val="00F80554"/>
    <w:rsid w:val="00F93B71"/>
    <w:rsid w:val="00F947F2"/>
    <w:rsid w:val="00F94EA4"/>
    <w:rsid w:val="00FA2F66"/>
    <w:rsid w:val="00FA52C1"/>
    <w:rsid w:val="00FB23F1"/>
    <w:rsid w:val="00FE44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660C"/>
    <w:pPr>
      <w:spacing w:after="200" w:line="276" w:lineRule="auto"/>
    </w:pPr>
    <w:rPr>
      <w:rFonts w:ascii="Calibri" w:hAnsi="Calibri" w:cs="Calibri"/>
      <w:lang w:eastAsia="en-US"/>
    </w:rPr>
  </w:style>
  <w:style w:type="paragraph" w:styleId="Nagwek1">
    <w:name w:val="heading 1"/>
    <w:basedOn w:val="Normalny"/>
    <w:next w:val="Normalny"/>
    <w:link w:val="Nagwek1Znak"/>
    <w:uiPriority w:val="99"/>
    <w:qFormat/>
    <w:rsid w:val="0039660C"/>
    <w:pPr>
      <w:keepNext/>
      <w:outlineLvl w:val="0"/>
    </w:pPr>
    <w:rPr>
      <w:sz w:val="32"/>
      <w:szCs w:val="32"/>
    </w:rPr>
  </w:style>
  <w:style w:type="paragraph" w:styleId="Nagwek2">
    <w:name w:val="heading 2"/>
    <w:basedOn w:val="Normalny"/>
    <w:next w:val="Normalny"/>
    <w:link w:val="Nagwek2Znak"/>
    <w:uiPriority w:val="9"/>
    <w:semiHidden/>
    <w:unhideWhenUsed/>
    <w:qFormat/>
    <w:rsid w:val="002441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44129"/>
    <w:pPr>
      <w:keepNext/>
      <w:keepLines/>
      <w:spacing w:before="200" w:after="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uiPriority w:val="9"/>
    <w:semiHidden/>
    <w:unhideWhenUsed/>
    <w:qFormat/>
    <w:rsid w:val="0024412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854C1"/>
    <w:rPr>
      <w:rFonts w:asciiTheme="majorHAnsi" w:eastAsiaTheme="majorEastAsia" w:hAnsiTheme="majorHAnsi" w:cstheme="majorBidi"/>
      <w:b/>
      <w:bCs/>
      <w:kern w:val="32"/>
      <w:sz w:val="32"/>
      <w:szCs w:val="32"/>
      <w:lang w:eastAsia="en-US"/>
    </w:rPr>
  </w:style>
  <w:style w:type="paragraph" w:styleId="Akapitzlist">
    <w:name w:val="List Paragraph"/>
    <w:basedOn w:val="Normalny"/>
    <w:uiPriority w:val="34"/>
    <w:qFormat/>
    <w:rsid w:val="0039660C"/>
    <w:pPr>
      <w:ind w:left="720"/>
    </w:pPr>
  </w:style>
  <w:style w:type="paragraph" w:styleId="Tekstdymka">
    <w:name w:val="Balloon Text"/>
    <w:basedOn w:val="Normalny"/>
    <w:link w:val="TekstdymkaZnak"/>
    <w:uiPriority w:val="99"/>
    <w:rsid w:val="003966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39660C"/>
    <w:rPr>
      <w:rFonts w:ascii="Tahoma" w:hAnsi="Tahoma" w:cs="Tahoma"/>
      <w:sz w:val="16"/>
      <w:szCs w:val="16"/>
    </w:rPr>
  </w:style>
  <w:style w:type="character" w:styleId="Tekstzastpczy">
    <w:name w:val="Placeholder Text"/>
    <w:basedOn w:val="Domylnaczcionkaakapitu"/>
    <w:uiPriority w:val="99"/>
    <w:rsid w:val="0039660C"/>
    <w:rPr>
      <w:rFonts w:ascii="Times New Roman" w:hAnsi="Times New Roman" w:cs="Times New Roman"/>
      <w:color w:val="808080"/>
    </w:rPr>
  </w:style>
  <w:style w:type="paragraph" w:styleId="Nagwek">
    <w:name w:val="header"/>
    <w:basedOn w:val="Normalny"/>
    <w:link w:val="NagwekZnak"/>
    <w:uiPriority w:val="99"/>
    <w:rsid w:val="003966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660C"/>
    <w:rPr>
      <w:rFonts w:ascii="Times New Roman" w:hAnsi="Times New Roman" w:cs="Times New Roman"/>
    </w:rPr>
  </w:style>
  <w:style w:type="paragraph" w:styleId="Stopka">
    <w:name w:val="footer"/>
    <w:basedOn w:val="Normalny"/>
    <w:link w:val="StopkaZnak"/>
    <w:rsid w:val="0039660C"/>
    <w:pPr>
      <w:tabs>
        <w:tab w:val="center" w:pos="4536"/>
        <w:tab w:val="right" w:pos="9072"/>
      </w:tabs>
      <w:spacing w:after="0" w:line="240" w:lineRule="auto"/>
    </w:pPr>
  </w:style>
  <w:style w:type="character" w:customStyle="1" w:styleId="StopkaZnak">
    <w:name w:val="Stopka Znak"/>
    <w:basedOn w:val="Domylnaczcionkaakapitu"/>
    <w:link w:val="Stopka"/>
    <w:rsid w:val="0039660C"/>
    <w:rPr>
      <w:rFonts w:ascii="Times New Roman" w:hAnsi="Times New Roman" w:cs="Times New Roman"/>
    </w:rPr>
  </w:style>
  <w:style w:type="character" w:customStyle="1" w:styleId="tytul">
    <w:name w:val="tytul"/>
    <w:basedOn w:val="Domylnaczcionkaakapitu"/>
    <w:uiPriority w:val="99"/>
    <w:rsid w:val="0039660C"/>
    <w:rPr>
      <w:rFonts w:ascii="Times New Roman" w:hAnsi="Times New Roman" w:cs="Times New Roman"/>
    </w:rPr>
  </w:style>
  <w:style w:type="character" w:styleId="Hipercze">
    <w:name w:val="Hyperlink"/>
    <w:basedOn w:val="Domylnaczcionkaakapitu"/>
    <w:unhideWhenUsed/>
    <w:rsid w:val="006D5DDF"/>
    <w:rPr>
      <w:color w:val="0000FF"/>
      <w:u w:val="single"/>
    </w:rPr>
  </w:style>
  <w:style w:type="character" w:styleId="UyteHipercze">
    <w:name w:val="FollowedHyperlink"/>
    <w:basedOn w:val="Domylnaczcionkaakapitu"/>
    <w:uiPriority w:val="99"/>
    <w:semiHidden/>
    <w:unhideWhenUsed/>
    <w:rsid w:val="00334D37"/>
    <w:rPr>
      <w:color w:val="800080" w:themeColor="followedHyperlink"/>
      <w:u w:val="single"/>
    </w:rPr>
  </w:style>
  <w:style w:type="paragraph" w:styleId="NormalnyWeb">
    <w:name w:val="Normal (Web)"/>
    <w:basedOn w:val="Normalny"/>
    <w:uiPriority w:val="99"/>
    <w:unhideWhenUsed/>
    <w:rsid w:val="00D4518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D45181"/>
  </w:style>
  <w:style w:type="character" w:customStyle="1" w:styleId="Nagwek2Znak">
    <w:name w:val="Nagłówek 2 Znak"/>
    <w:basedOn w:val="Domylnaczcionkaakapitu"/>
    <w:link w:val="Nagwek2"/>
    <w:uiPriority w:val="9"/>
    <w:semiHidden/>
    <w:rsid w:val="00244129"/>
    <w:rPr>
      <w:rFonts w:asciiTheme="majorHAnsi" w:eastAsiaTheme="majorEastAsia" w:hAnsiTheme="majorHAnsi" w:cstheme="majorBidi"/>
      <w:b/>
      <w:bCs/>
      <w:color w:val="4F81BD" w:themeColor="accent1"/>
      <w:sz w:val="26"/>
      <w:szCs w:val="26"/>
      <w:lang w:eastAsia="en-US"/>
    </w:rPr>
  </w:style>
  <w:style w:type="character" w:customStyle="1" w:styleId="Nagwek3Znak">
    <w:name w:val="Nagłówek 3 Znak"/>
    <w:basedOn w:val="Domylnaczcionkaakapitu"/>
    <w:link w:val="Nagwek3"/>
    <w:uiPriority w:val="9"/>
    <w:semiHidden/>
    <w:rsid w:val="00244129"/>
    <w:rPr>
      <w:rFonts w:asciiTheme="majorHAnsi" w:eastAsiaTheme="majorEastAsia" w:hAnsiTheme="majorHAnsi" w:cstheme="majorBidi"/>
      <w:b/>
      <w:bCs/>
      <w:color w:val="4F81BD" w:themeColor="accent1"/>
      <w:lang w:eastAsia="en-US"/>
    </w:rPr>
  </w:style>
  <w:style w:type="character" w:customStyle="1" w:styleId="Nagwek6Znak">
    <w:name w:val="Nagłówek 6 Znak"/>
    <w:basedOn w:val="Domylnaczcionkaakapitu"/>
    <w:link w:val="Nagwek6"/>
    <w:uiPriority w:val="9"/>
    <w:semiHidden/>
    <w:rsid w:val="00244129"/>
    <w:rPr>
      <w:rFonts w:asciiTheme="majorHAnsi" w:eastAsiaTheme="majorEastAsia" w:hAnsiTheme="majorHAnsi" w:cstheme="majorBidi"/>
      <w:i/>
      <w:iCs/>
      <w:color w:val="243F60" w:themeColor="accent1" w:themeShade="7F"/>
      <w:lang w:eastAsia="en-US"/>
    </w:rPr>
  </w:style>
  <w:style w:type="paragraph" w:styleId="Tekstpodstawowy2">
    <w:name w:val="Body Text 2"/>
    <w:basedOn w:val="Normalny"/>
    <w:link w:val="Tekstpodstawowy2Znak"/>
    <w:unhideWhenUsed/>
    <w:rsid w:val="00244129"/>
    <w:pPr>
      <w:spacing w:after="0" w:line="240" w:lineRule="auto"/>
      <w:jc w:val="both"/>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rsid w:val="00244129"/>
    <w:rPr>
      <w:rFonts w:ascii="Times New Roman" w:eastAsia="Times New Roman" w:hAnsi="Times New Roman" w:cs="Times New Roman"/>
      <w:b/>
      <w:sz w:val="24"/>
      <w:szCs w:val="20"/>
    </w:rPr>
  </w:style>
  <w:style w:type="character" w:styleId="Pogrubienie">
    <w:name w:val="Strong"/>
    <w:basedOn w:val="Domylnaczcionkaakapitu"/>
    <w:uiPriority w:val="22"/>
    <w:qFormat/>
    <w:rsid w:val="00244129"/>
    <w:rPr>
      <w:b/>
      <w:bCs/>
    </w:rPr>
  </w:style>
  <w:style w:type="table" w:customStyle="1" w:styleId="Jasnecieniowanie1">
    <w:name w:val="Jasne cieniowanie1"/>
    <w:basedOn w:val="Standardowy"/>
    <w:uiPriority w:val="60"/>
    <w:rsid w:val="0024412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istreci1">
    <w:name w:val="toc 1"/>
    <w:basedOn w:val="Normalny"/>
    <w:next w:val="Normalny"/>
    <w:autoRedefine/>
    <w:unhideWhenUsed/>
    <w:rsid w:val="003A69C8"/>
    <w:pPr>
      <w:tabs>
        <w:tab w:val="right" w:leader="hyphen" w:pos="9530"/>
      </w:tabs>
      <w:spacing w:after="0" w:line="360" w:lineRule="auto"/>
      <w:ind w:left="567"/>
      <w:jc w:val="center"/>
    </w:pPr>
    <w:rPr>
      <w:rFonts w:asciiTheme="minorHAnsi" w:eastAsia="Times New Roman" w:hAnsiTheme="minorHAnsi" w:cs="Times New Roman"/>
      <w:bCs/>
      <w:sz w:val="20"/>
      <w:szCs w:val="20"/>
      <w:lang w:eastAsia="pl-PL"/>
    </w:rPr>
  </w:style>
  <w:style w:type="paragraph" w:styleId="Tekstpodstawowy">
    <w:name w:val="Body Text"/>
    <w:basedOn w:val="Normalny"/>
    <w:link w:val="TekstpodstawowyZnak"/>
    <w:unhideWhenUsed/>
    <w:rsid w:val="00104044"/>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04044"/>
    <w:rPr>
      <w:rFonts w:ascii="Times New Roman" w:eastAsia="Times New Roman" w:hAnsi="Times New Roman" w:cs="Times New Roman"/>
      <w:sz w:val="24"/>
      <w:szCs w:val="24"/>
    </w:rPr>
  </w:style>
  <w:style w:type="paragraph" w:customStyle="1" w:styleId="Pisma">
    <w:name w:val="Pisma"/>
    <w:basedOn w:val="Normalny"/>
    <w:rsid w:val="00104044"/>
    <w:pPr>
      <w:spacing w:after="0" w:line="240" w:lineRule="auto"/>
      <w:jc w:val="both"/>
    </w:pPr>
    <w:rPr>
      <w:rFonts w:ascii="Times New Roman" w:eastAsia="Times New Roman" w:hAnsi="Times New Roman" w:cs="Times New Roman"/>
      <w:sz w:val="24"/>
      <w:szCs w:val="20"/>
      <w:lang w:eastAsia="pl-PL"/>
    </w:rPr>
  </w:style>
  <w:style w:type="table" w:styleId="Tabela-Siatka">
    <w:name w:val="Table Grid"/>
    <w:basedOn w:val="Standardowy"/>
    <w:uiPriority w:val="59"/>
    <w:rsid w:val="004C23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kigeit@kigeit.org.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3905-4BC2-423C-8766-34CD14B99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13</Pages>
  <Words>3123</Words>
  <Characters>20078</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tmikiewicz</cp:lastModifiedBy>
  <cp:revision>146</cp:revision>
  <cp:lastPrinted>2012-01-26T11:34:00Z</cp:lastPrinted>
  <dcterms:created xsi:type="dcterms:W3CDTF">2012-01-16T21:24:00Z</dcterms:created>
  <dcterms:modified xsi:type="dcterms:W3CDTF">2013-01-28T16:45:00Z</dcterms:modified>
</cp:coreProperties>
</file>