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44" w:rsidRPr="00465277" w:rsidRDefault="00104044" w:rsidP="00B513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4044" w:rsidRPr="00465277" w:rsidRDefault="00104044" w:rsidP="00B513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4044" w:rsidRPr="00465277" w:rsidRDefault="00104044" w:rsidP="00B513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4044" w:rsidRPr="00465277" w:rsidRDefault="00AC1406" w:rsidP="003A69C8">
      <w:pPr>
        <w:pStyle w:val="Spistreci1"/>
        <w:rPr>
          <w:rFonts w:ascii="Times New Roman" w:hAnsi="Times New Roman"/>
          <w:b/>
          <w:sz w:val="24"/>
          <w:szCs w:val="24"/>
        </w:rPr>
      </w:pPr>
      <w:r w:rsidRPr="00465277">
        <w:rPr>
          <w:rFonts w:ascii="Times New Roman" w:hAnsi="Times New Roman"/>
          <w:b/>
          <w:sz w:val="24"/>
          <w:szCs w:val="24"/>
        </w:rPr>
        <w:t>Specyfikacja Istotnych Warunków Zamówienia</w:t>
      </w:r>
    </w:p>
    <w:p w:rsidR="00104044" w:rsidRPr="00465277" w:rsidRDefault="00104044" w:rsidP="003A69C8">
      <w:pPr>
        <w:pStyle w:val="Spistreci1"/>
        <w:rPr>
          <w:rFonts w:ascii="Times New Roman" w:hAnsi="Times New Roman"/>
          <w:b/>
          <w:sz w:val="24"/>
          <w:szCs w:val="24"/>
        </w:rPr>
      </w:pPr>
    </w:p>
    <w:p w:rsidR="00104044" w:rsidRPr="00465277" w:rsidRDefault="00104044" w:rsidP="00B513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4044" w:rsidRPr="00465277" w:rsidRDefault="00104044" w:rsidP="00B513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4044" w:rsidRPr="00465277" w:rsidRDefault="00104044" w:rsidP="00B513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4044" w:rsidRPr="00465277" w:rsidRDefault="00B01EEF" w:rsidP="00B01EEF">
      <w:pPr>
        <w:tabs>
          <w:tab w:val="left" w:pos="25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5277">
        <w:rPr>
          <w:rFonts w:ascii="Times New Roman" w:hAnsi="Times New Roman" w:cs="Times New Roman"/>
          <w:b/>
          <w:sz w:val="24"/>
          <w:szCs w:val="24"/>
        </w:rPr>
        <w:tab/>
      </w:r>
    </w:p>
    <w:p w:rsidR="00104044" w:rsidRPr="00465277" w:rsidRDefault="00104044" w:rsidP="003A69C8">
      <w:pPr>
        <w:pStyle w:val="Spistreci1"/>
        <w:rPr>
          <w:rFonts w:ascii="Times New Roman" w:hAnsi="Times New Roman"/>
          <w:b/>
          <w:sz w:val="24"/>
          <w:szCs w:val="24"/>
        </w:rPr>
      </w:pPr>
    </w:p>
    <w:p w:rsidR="00104044" w:rsidRPr="00465277" w:rsidRDefault="00104044" w:rsidP="003A69C8">
      <w:pPr>
        <w:pStyle w:val="Spistreci1"/>
        <w:rPr>
          <w:rFonts w:ascii="Times New Roman" w:hAnsi="Times New Roman"/>
          <w:b/>
          <w:sz w:val="24"/>
          <w:szCs w:val="24"/>
        </w:rPr>
      </w:pPr>
      <w:r w:rsidRPr="00465277">
        <w:rPr>
          <w:rFonts w:ascii="Times New Roman" w:hAnsi="Times New Roman"/>
          <w:b/>
          <w:sz w:val="24"/>
          <w:szCs w:val="24"/>
        </w:rPr>
        <w:t xml:space="preserve">Zamówienie na realizację </w:t>
      </w:r>
      <w:r w:rsidR="00CB0258">
        <w:rPr>
          <w:rFonts w:ascii="Times New Roman" w:hAnsi="Times New Roman"/>
          <w:b/>
          <w:sz w:val="24"/>
          <w:szCs w:val="24"/>
        </w:rPr>
        <w:t>rekrutacji, doradztwa i szkoleń</w:t>
      </w:r>
      <w:r w:rsidR="00021AE0" w:rsidRPr="00465277">
        <w:rPr>
          <w:rFonts w:ascii="Times New Roman" w:hAnsi="Times New Roman"/>
          <w:b/>
          <w:sz w:val="24"/>
          <w:szCs w:val="24"/>
        </w:rPr>
        <w:t xml:space="preserve"> w ramach projektu „</w:t>
      </w:r>
      <w:r w:rsidR="00CB0258" w:rsidRPr="00CB0258">
        <w:rPr>
          <w:rFonts w:ascii="Times New Roman" w:hAnsi="Times New Roman"/>
          <w:b/>
          <w:sz w:val="24"/>
          <w:szCs w:val="24"/>
        </w:rPr>
        <w:t>Efektywność energetyczna MMŚP</w:t>
      </w:r>
      <w:r w:rsidR="00021AE0" w:rsidRPr="00465277">
        <w:rPr>
          <w:rFonts w:ascii="Times New Roman" w:hAnsi="Times New Roman"/>
          <w:b/>
          <w:sz w:val="24"/>
          <w:szCs w:val="24"/>
        </w:rPr>
        <w:t xml:space="preserve">” </w:t>
      </w:r>
    </w:p>
    <w:p w:rsidR="00104044" w:rsidRPr="00465277" w:rsidRDefault="0043276D" w:rsidP="00BE732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5277">
        <w:rPr>
          <w:rFonts w:ascii="Times New Roman" w:hAnsi="Times New Roman" w:cs="Times New Roman"/>
          <w:b/>
          <w:sz w:val="24"/>
          <w:szCs w:val="24"/>
        </w:rPr>
        <w:t xml:space="preserve">Nr zamówienia: </w:t>
      </w:r>
      <w:r w:rsidR="00106FBE" w:rsidRPr="00465277">
        <w:rPr>
          <w:rFonts w:ascii="Times New Roman" w:hAnsi="Times New Roman" w:cs="Times New Roman"/>
          <w:b/>
          <w:sz w:val="24"/>
          <w:szCs w:val="24"/>
        </w:rPr>
        <w:t>01/</w:t>
      </w:r>
      <w:r w:rsidR="00CB0258">
        <w:rPr>
          <w:rFonts w:ascii="Times New Roman" w:hAnsi="Times New Roman" w:cs="Times New Roman"/>
          <w:b/>
          <w:sz w:val="24"/>
          <w:szCs w:val="24"/>
        </w:rPr>
        <w:t>EEMMSP</w:t>
      </w:r>
      <w:r w:rsidR="00106FBE" w:rsidRPr="00465277">
        <w:rPr>
          <w:rFonts w:ascii="Times New Roman" w:hAnsi="Times New Roman" w:cs="Times New Roman"/>
          <w:b/>
          <w:sz w:val="24"/>
          <w:szCs w:val="24"/>
        </w:rPr>
        <w:t>/2013</w:t>
      </w:r>
    </w:p>
    <w:p w:rsidR="00104044" w:rsidRPr="00465277" w:rsidRDefault="00104044" w:rsidP="003A69C8">
      <w:pPr>
        <w:pStyle w:val="Spistreci1"/>
        <w:rPr>
          <w:rFonts w:ascii="Times New Roman" w:hAnsi="Times New Roman"/>
          <w:sz w:val="24"/>
          <w:szCs w:val="24"/>
        </w:rPr>
      </w:pPr>
    </w:p>
    <w:p w:rsidR="00104044" w:rsidRPr="00465277" w:rsidRDefault="00104044" w:rsidP="003A69C8">
      <w:pPr>
        <w:pStyle w:val="Spistreci1"/>
        <w:rPr>
          <w:rFonts w:ascii="Times New Roman" w:hAnsi="Times New Roman"/>
          <w:sz w:val="24"/>
          <w:szCs w:val="24"/>
        </w:rPr>
      </w:pPr>
    </w:p>
    <w:p w:rsidR="00104044" w:rsidRPr="00465277" w:rsidRDefault="00104044" w:rsidP="003A69C8">
      <w:pPr>
        <w:pStyle w:val="Spistreci1"/>
        <w:rPr>
          <w:rFonts w:ascii="Times New Roman" w:hAnsi="Times New Roman"/>
          <w:sz w:val="24"/>
          <w:szCs w:val="24"/>
        </w:rPr>
      </w:pPr>
    </w:p>
    <w:p w:rsidR="00104044" w:rsidRPr="00465277" w:rsidRDefault="00104044" w:rsidP="003A69C8">
      <w:pPr>
        <w:pStyle w:val="Spistreci1"/>
        <w:rPr>
          <w:rFonts w:ascii="Times New Roman" w:hAnsi="Times New Roman"/>
          <w:sz w:val="24"/>
          <w:szCs w:val="24"/>
        </w:rPr>
      </w:pPr>
    </w:p>
    <w:p w:rsidR="00104044" w:rsidRPr="00465277" w:rsidRDefault="00104044" w:rsidP="003A69C8">
      <w:pPr>
        <w:pStyle w:val="Spistreci1"/>
        <w:rPr>
          <w:rFonts w:ascii="Times New Roman" w:hAnsi="Times New Roman"/>
          <w:sz w:val="24"/>
          <w:szCs w:val="24"/>
        </w:rPr>
      </w:pPr>
    </w:p>
    <w:p w:rsidR="00BD6109" w:rsidRPr="00465277" w:rsidRDefault="00BD6109" w:rsidP="003A69C8">
      <w:pPr>
        <w:pStyle w:val="Spistreci1"/>
        <w:rPr>
          <w:rFonts w:ascii="Times New Roman" w:hAnsi="Times New Roman"/>
          <w:sz w:val="24"/>
          <w:szCs w:val="24"/>
        </w:rPr>
      </w:pPr>
      <w:r w:rsidRPr="00465277">
        <w:rPr>
          <w:rFonts w:ascii="Times New Roman" w:hAnsi="Times New Roman"/>
          <w:sz w:val="24"/>
          <w:szCs w:val="24"/>
        </w:rPr>
        <w:t>Krajowa Izba Gospodarcza Elektroniki i Telekomunikacji</w:t>
      </w:r>
    </w:p>
    <w:p w:rsidR="00104044" w:rsidRPr="00465277" w:rsidRDefault="00104044" w:rsidP="003A69C8">
      <w:pPr>
        <w:pStyle w:val="Spistreci1"/>
        <w:rPr>
          <w:rFonts w:ascii="Times New Roman" w:hAnsi="Times New Roman"/>
          <w:sz w:val="24"/>
          <w:szCs w:val="24"/>
        </w:rPr>
      </w:pPr>
      <w:r w:rsidRPr="00465277">
        <w:rPr>
          <w:rFonts w:ascii="Times New Roman" w:hAnsi="Times New Roman"/>
          <w:sz w:val="24"/>
          <w:szCs w:val="24"/>
        </w:rPr>
        <w:t xml:space="preserve">ul. </w:t>
      </w:r>
      <w:r w:rsidR="00BD6109" w:rsidRPr="00465277">
        <w:rPr>
          <w:rFonts w:ascii="Times New Roman" w:hAnsi="Times New Roman"/>
          <w:sz w:val="24"/>
          <w:szCs w:val="24"/>
        </w:rPr>
        <w:t>Stępińska 22/30</w:t>
      </w:r>
    </w:p>
    <w:p w:rsidR="00104044" w:rsidRPr="00465277" w:rsidRDefault="00BD6109" w:rsidP="003A69C8">
      <w:pPr>
        <w:pStyle w:val="Spistreci1"/>
        <w:rPr>
          <w:rFonts w:ascii="Times New Roman" w:hAnsi="Times New Roman"/>
          <w:sz w:val="24"/>
          <w:szCs w:val="24"/>
        </w:rPr>
      </w:pPr>
      <w:r w:rsidRPr="00465277">
        <w:rPr>
          <w:rFonts w:ascii="Times New Roman" w:hAnsi="Times New Roman"/>
          <w:sz w:val="24"/>
          <w:szCs w:val="24"/>
        </w:rPr>
        <w:t>00-739 Warszawa</w:t>
      </w:r>
    </w:p>
    <w:p w:rsidR="00104044" w:rsidRPr="00465277" w:rsidRDefault="00104044" w:rsidP="00B513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4044" w:rsidRPr="00465277" w:rsidRDefault="00104044" w:rsidP="00B513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4044" w:rsidRPr="00465277" w:rsidRDefault="00104044" w:rsidP="00B513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1C7A" w:rsidRDefault="001B1C7A" w:rsidP="001B1C7A">
      <w:pPr>
        <w:pStyle w:val="Nagwek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CC8" w:rsidRDefault="00066CC8" w:rsidP="00066CC8"/>
    <w:p w:rsidR="00066CC8" w:rsidRPr="00066CC8" w:rsidRDefault="00066CC8" w:rsidP="00066CC8">
      <w:pPr>
        <w:rPr>
          <w:rFonts w:ascii="Times New Roman" w:hAnsi="Times New Roman" w:cs="Times New Roman"/>
        </w:rPr>
      </w:pPr>
    </w:p>
    <w:p w:rsidR="00066CC8" w:rsidRDefault="00066CC8" w:rsidP="00066CC8">
      <w:pPr>
        <w:jc w:val="center"/>
        <w:rPr>
          <w:rFonts w:ascii="Times New Roman" w:hAnsi="Times New Roman" w:cs="Times New Roman"/>
        </w:rPr>
      </w:pPr>
    </w:p>
    <w:p w:rsidR="00066CC8" w:rsidRPr="00066CC8" w:rsidRDefault="00066CC8" w:rsidP="00066CC8">
      <w:pPr>
        <w:jc w:val="center"/>
        <w:rPr>
          <w:rFonts w:ascii="Times New Roman" w:hAnsi="Times New Roman" w:cs="Times New Roman"/>
        </w:rPr>
        <w:sectPr w:rsidR="00066CC8" w:rsidRPr="00066CC8" w:rsidSect="00454B60">
          <w:headerReference w:type="default" r:id="rId8"/>
          <w:footerReference w:type="default" r:id="rId9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  <w:r w:rsidRPr="00066CC8">
        <w:rPr>
          <w:rFonts w:ascii="Times New Roman" w:hAnsi="Times New Roman" w:cs="Times New Roman"/>
        </w:rPr>
        <w:t>Warszawa, 06.12.2013 r.</w:t>
      </w:r>
    </w:p>
    <w:p w:rsidR="00104044" w:rsidRPr="00465277" w:rsidRDefault="00104044" w:rsidP="00B513E6">
      <w:pPr>
        <w:pStyle w:val="Nagwek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135036173"/>
      <w:bookmarkStart w:id="1" w:name="_Toc114134216"/>
      <w:bookmarkStart w:id="2" w:name="_Toc114133725"/>
    </w:p>
    <w:p w:rsidR="001B1C7A" w:rsidRPr="00465277" w:rsidRDefault="001B1C7A" w:rsidP="00B513E6">
      <w:pPr>
        <w:pStyle w:val="Nagwek1"/>
        <w:numPr>
          <w:ilvl w:val="0"/>
          <w:numId w:val="1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277">
        <w:rPr>
          <w:rFonts w:ascii="Times New Roman" w:hAnsi="Times New Roman" w:cs="Times New Roman"/>
          <w:b/>
          <w:sz w:val="24"/>
          <w:szCs w:val="24"/>
        </w:rPr>
        <w:t>Nazwa i adres Zamawiającego</w:t>
      </w:r>
    </w:p>
    <w:p w:rsidR="00BD6109" w:rsidRPr="00465277" w:rsidRDefault="00BD6109" w:rsidP="00BD61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5277">
        <w:rPr>
          <w:rFonts w:ascii="Times New Roman" w:hAnsi="Times New Roman" w:cs="Times New Roman"/>
          <w:sz w:val="24"/>
          <w:szCs w:val="24"/>
        </w:rPr>
        <w:t>Krajowa Izba Gospodarcza Elektroniki i Telekomunikacji</w:t>
      </w:r>
    </w:p>
    <w:p w:rsidR="00BD6109" w:rsidRPr="00465277" w:rsidRDefault="00BD6109" w:rsidP="00BD61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5277">
        <w:rPr>
          <w:rFonts w:ascii="Times New Roman" w:hAnsi="Times New Roman" w:cs="Times New Roman"/>
          <w:sz w:val="24"/>
          <w:szCs w:val="24"/>
        </w:rPr>
        <w:t>ul. Stępińska 22/30</w:t>
      </w:r>
    </w:p>
    <w:p w:rsidR="00BD6109" w:rsidRPr="00465277" w:rsidRDefault="00BD6109" w:rsidP="00BD61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5277">
        <w:rPr>
          <w:rFonts w:ascii="Times New Roman" w:hAnsi="Times New Roman" w:cs="Times New Roman"/>
          <w:sz w:val="24"/>
          <w:szCs w:val="24"/>
        </w:rPr>
        <w:t>00-739 Warszawa</w:t>
      </w:r>
    </w:p>
    <w:p w:rsidR="001B1C7A" w:rsidRPr="00465277" w:rsidRDefault="001B1C7A" w:rsidP="00BD61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5277">
        <w:rPr>
          <w:rFonts w:ascii="Times New Roman" w:hAnsi="Times New Roman" w:cs="Times New Roman"/>
          <w:sz w:val="24"/>
          <w:szCs w:val="24"/>
        </w:rPr>
        <w:t xml:space="preserve">NIP: </w:t>
      </w:r>
      <w:r w:rsidR="00BD6109" w:rsidRPr="00465277">
        <w:rPr>
          <w:rFonts w:ascii="Times New Roman" w:hAnsi="Times New Roman" w:cs="Times New Roman"/>
          <w:sz w:val="24"/>
          <w:szCs w:val="24"/>
        </w:rPr>
        <w:t>526-00-29-121</w:t>
      </w:r>
    </w:p>
    <w:p w:rsidR="001B1C7A" w:rsidRPr="00465277" w:rsidRDefault="00BD6109" w:rsidP="001B1C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5277">
        <w:rPr>
          <w:rFonts w:ascii="Times New Roman" w:hAnsi="Times New Roman" w:cs="Times New Roman"/>
          <w:sz w:val="24"/>
          <w:szCs w:val="24"/>
        </w:rPr>
        <w:t>Tel. (22) 840 65 22</w:t>
      </w:r>
    </w:p>
    <w:p w:rsidR="00BD6109" w:rsidRPr="000274D3" w:rsidRDefault="00BD6109" w:rsidP="001B1C7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274D3">
        <w:rPr>
          <w:rFonts w:ascii="Times New Roman" w:hAnsi="Times New Roman" w:cs="Times New Roman"/>
          <w:sz w:val="24"/>
          <w:szCs w:val="24"/>
          <w:lang w:val="de-DE"/>
        </w:rPr>
        <w:t>Fax (22) 851 03 00</w:t>
      </w:r>
    </w:p>
    <w:p w:rsidR="000C1143" w:rsidRPr="000274D3" w:rsidRDefault="000C1143" w:rsidP="001B1C7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274D3">
        <w:rPr>
          <w:rFonts w:ascii="Times New Roman" w:hAnsi="Times New Roman" w:cs="Times New Roman"/>
          <w:sz w:val="24"/>
          <w:szCs w:val="24"/>
          <w:lang w:val="de-DE"/>
        </w:rPr>
        <w:t xml:space="preserve">E-mail: </w:t>
      </w:r>
      <w:hyperlink r:id="rId10" w:history="1">
        <w:r w:rsidR="00106FBE" w:rsidRPr="000274D3">
          <w:rPr>
            <w:rStyle w:val="Hipercze"/>
            <w:rFonts w:ascii="Times New Roman" w:hAnsi="Times New Roman" w:cs="Times New Roman"/>
            <w:sz w:val="24"/>
            <w:szCs w:val="24"/>
            <w:lang w:val="de-DE"/>
          </w:rPr>
          <w:t>kigeit@kigeit.org.pl</w:t>
        </w:r>
      </w:hyperlink>
      <w:r w:rsidR="00106FBE" w:rsidRPr="000274D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8A62E1" w:rsidRPr="00465277" w:rsidRDefault="001B1C7A" w:rsidP="001B1C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5277">
        <w:rPr>
          <w:rFonts w:ascii="Times New Roman" w:hAnsi="Times New Roman" w:cs="Times New Roman"/>
          <w:sz w:val="24"/>
          <w:szCs w:val="24"/>
        </w:rPr>
        <w:t xml:space="preserve">Godziny pracy Zamawiającego: od poniedziałku do piątku w godzinach </w:t>
      </w:r>
      <w:r w:rsidR="00106FBE" w:rsidRPr="00465277">
        <w:rPr>
          <w:rFonts w:ascii="Times New Roman" w:hAnsi="Times New Roman" w:cs="Times New Roman"/>
          <w:sz w:val="24"/>
          <w:szCs w:val="24"/>
        </w:rPr>
        <w:t>8:00–16:00</w:t>
      </w:r>
    </w:p>
    <w:p w:rsidR="00104044" w:rsidRPr="00465277" w:rsidRDefault="00104044" w:rsidP="00B513E6">
      <w:pPr>
        <w:pStyle w:val="Nagwek1"/>
        <w:numPr>
          <w:ilvl w:val="0"/>
          <w:numId w:val="1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277">
        <w:rPr>
          <w:rFonts w:ascii="Times New Roman" w:hAnsi="Times New Roman" w:cs="Times New Roman"/>
          <w:b/>
          <w:sz w:val="24"/>
          <w:szCs w:val="24"/>
        </w:rPr>
        <w:t>Tryb udzielenia zamówienia</w:t>
      </w:r>
      <w:bookmarkEnd w:id="0"/>
      <w:bookmarkEnd w:id="1"/>
      <w:bookmarkEnd w:id="2"/>
    </w:p>
    <w:p w:rsidR="00104044" w:rsidRPr="00465277" w:rsidRDefault="00104044" w:rsidP="00B513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135036174"/>
      <w:bookmarkStart w:id="4" w:name="_Toc114134217"/>
      <w:bookmarkStart w:id="5" w:name="_Toc114133726"/>
      <w:r w:rsidRPr="00465277">
        <w:rPr>
          <w:rFonts w:ascii="Times New Roman" w:hAnsi="Times New Roman" w:cs="Times New Roman"/>
          <w:sz w:val="24"/>
          <w:szCs w:val="24"/>
        </w:rPr>
        <w:t>Postępowanie prowadzone jest zgodnie z zasadą konkurencyjności określoną w „Wytycznych w zakresie kwalifikowalności wydatków w ramach Programu Opera</w:t>
      </w:r>
      <w:r w:rsidR="0043276D" w:rsidRPr="00465277">
        <w:rPr>
          <w:rFonts w:ascii="Times New Roman" w:hAnsi="Times New Roman" w:cs="Times New Roman"/>
          <w:sz w:val="24"/>
          <w:szCs w:val="24"/>
        </w:rPr>
        <w:t xml:space="preserve">cyjnego Kapitał Ludzki z dnia </w:t>
      </w:r>
      <w:r w:rsidR="006A0C79" w:rsidRPr="00465277">
        <w:rPr>
          <w:rFonts w:ascii="Times New Roman" w:hAnsi="Times New Roman" w:cs="Times New Roman"/>
          <w:sz w:val="24"/>
          <w:szCs w:val="24"/>
        </w:rPr>
        <w:t>1 września 2012</w:t>
      </w:r>
      <w:r w:rsidRPr="00465277">
        <w:rPr>
          <w:rFonts w:ascii="Times New Roman" w:hAnsi="Times New Roman" w:cs="Times New Roman"/>
          <w:sz w:val="24"/>
          <w:szCs w:val="24"/>
        </w:rPr>
        <w:t xml:space="preserve"> r.”</w:t>
      </w:r>
    </w:p>
    <w:p w:rsidR="00FA2F66" w:rsidRPr="00465277" w:rsidRDefault="00104044" w:rsidP="00B513E6">
      <w:pPr>
        <w:pStyle w:val="Nagwek1"/>
        <w:numPr>
          <w:ilvl w:val="0"/>
          <w:numId w:val="1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277">
        <w:rPr>
          <w:rFonts w:ascii="Times New Roman" w:hAnsi="Times New Roman" w:cs="Times New Roman"/>
          <w:b/>
          <w:sz w:val="24"/>
          <w:szCs w:val="24"/>
        </w:rPr>
        <w:t>Forma publikacji ogłoszenia</w:t>
      </w:r>
    </w:p>
    <w:p w:rsidR="00104044" w:rsidRPr="00465277" w:rsidRDefault="00104044" w:rsidP="002D2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77">
        <w:rPr>
          <w:rFonts w:ascii="Times New Roman" w:hAnsi="Times New Roman" w:cs="Times New Roman"/>
          <w:sz w:val="24"/>
          <w:szCs w:val="24"/>
        </w:rPr>
        <w:t xml:space="preserve">Ogłoszenie zamieszczono na </w:t>
      </w:r>
      <w:r w:rsidRPr="006369DF">
        <w:rPr>
          <w:rFonts w:ascii="Times New Roman" w:hAnsi="Times New Roman" w:cs="Times New Roman"/>
          <w:sz w:val="24"/>
          <w:szCs w:val="24"/>
        </w:rPr>
        <w:t xml:space="preserve">stronie internetowej </w:t>
      </w:r>
      <w:r w:rsidR="00A663B0" w:rsidRPr="006369DF">
        <w:rPr>
          <w:rFonts w:ascii="Times New Roman" w:hAnsi="Times New Roman" w:cs="Times New Roman"/>
          <w:sz w:val="24"/>
          <w:szCs w:val="24"/>
        </w:rPr>
        <w:t>Zamawiającego</w:t>
      </w:r>
      <w:r w:rsidR="00984BF9" w:rsidRPr="006369DF">
        <w:rPr>
          <w:rFonts w:ascii="Times New Roman" w:hAnsi="Times New Roman" w:cs="Times New Roman"/>
          <w:sz w:val="24"/>
          <w:szCs w:val="24"/>
        </w:rPr>
        <w:t>:</w:t>
      </w:r>
      <w:r w:rsidR="00A663B0" w:rsidRPr="006369D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8466F4" w:rsidRPr="006369DF">
          <w:rPr>
            <w:rStyle w:val="Hipercze"/>
            <w:rFonts w:ascii="Times New Roman" w:hAnsi="Times New Roman" w:cs="Times New Roman"/>
            <w:sz w:val="24"/>
            <w:szCs w:val="24"/>
          </w:rPr>
          <w:t>www.kigeit.org.pl</w:t>
        </w:r>
      </w:hyperlink>
      <w:r w:rsidR="00190AC3" w:rsidRPr="006369DF">
        <w:rPr>
          <w:rFonts w:ascii="Times New Roman" w:hAnsi="Times New Roman" w:cs="Times New Roman"/>
          <w:sz w:val="24"/>
          <w:szCs w:val="24"/>
        </w:rPr>
        <w:t xml:space="preserve"> </w:t>
      </w:r>
      <w:r w:rsidR="000E0F53" w:rsidRPr="006369DF">
        <w:rPr>
          <w:rFonts w:ascii="Times New Roman" w:hAnsi="Times New Roman" w:cs="Times New Roman"/>
          <w:sz w:val="24"/>
          <w:szCs w:val="24"/>
        </w:rPr>
        <w:t>o</w:t>
      </w:r>
      <w:r w:rsidRPr="006369DF">
        <w:rPr>
          <w:rFonts w:ascii="Times New Roman" w:hAnsi="Times New Roman" w:cs="Times New Roman"/>
          <w:sz w:val="24"/>
          <w:szCs w:val="24"/>
        </w:rPr>
        <w:t xml:space="preserve">raz w siedzibie </w:t>
      </w:r>
      <w:r w:rsidR="00A663B0" w:rsidRPr="006369DF">
        <w:rPr>
          <w:rFonts w:ascii="Times New Roman" w:hAnsi="Times New Roman" w:cs="Times New Roman"/>
          <w:sz w:val="24"/>
          <w:szCs w:val="24"/>
        </w:rPr>
        <w:t>Zamawiają</w:t>
      </w:r>
      <w:r w:rsidR="00984BF9" w:rsidRPr="006369DF">
        <w:rPr>
          <w:rFonts w:ascii="Times New Roman" w:hAnsi="Times New Roman" w:cs="Times New Roman"/>
          <w:sz w:val="24"/>
          <w:szCs w:val="24"/>
        </w:rPr>
        <w:t>cego</w:t>
      </w:r>
      <w:r w:rsidR="00597E06" w:rsidRPr="006369DF">
        <w:rPr>
          <w:rFonts w:ascii="Times New Roman" w:hAnsi="Times New Roman" w:cs="Times New Roman"/>
          <w:sz w:val="24"/>
          <w:szCs w:val="24"/>
        </w:rPr>
        <w:t xml:space="preserve"> w dniu </w:t>
      </w:r>
      <w:r w:rsidR="006369DF" w:rsidRPr="006369DF">
        <w:rPr>
          <w:rFonts w:ascii="Times New Roman" w:hAnsi="Times New Roman" w:cs="Times New Roman"/>
          <w:sz w:val="24"/>
          <w:szCs w:val="24"/>
        </w:rPr>
        <w:t>6 grudnia</w:t>
      </w:r>
      <w:r w:rsidR="00B42B7F" w:rsidRPr="006369DF">
        <w:rPr>
          <w:rFonts w:ascii="Times New Roman" w:hAnsi="Times New Roman" w:cs="Times New Roman"/>
          <w:sz w:val="24"/>
          <w:szCs w:val="24"/>
        </w:rPr>
        <w:t xml:space="preserve"> </w:t>
      </w:r>
      <w:r w:rsidR="003B6C0C" w:rsidRPr="006369DF">
        <w:rPr>
          <w:rFonts w:ascii="Times New Roman" w:hAnsi="Times New Roman" w:cs="Times New Roman"/>
          <w:sz w:val="24"/>
          <w:szCs w:val="24"/>
        </w:rPr>
        <w:t>2013 r.</w:t>
      </w:r>
    </w:p>
    <w:p w:rsidR="00597E06" w:rsidRPr="00465277" w:rsidRDefault="005771AB" w:rsidP="00597E06">
      <w:pPr>
        <w:pStyle w:val="Nagwek1"/>
        <w:numPr>
          <w:ilvl w:val="0"/>
          <w:numId w:val="1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277">
        <w:rPr>
          <w:rFonts w:ascii="Times New Roman" w:hAnsi="Times New Roman" w:cs="Times New Roman"/>
          <w:b/>
          <w:sz w:val="24"/>
          <w:szCs w:val="24"/>
        </w:rPr>
        <w:t>Kod CPV zamówienia</w:t>
      </w:r>
    </w:p>
    <w:p w:rsidR="008E0737" w:rsidRDefault="008E0737" w:rsidP="005771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80">
        <w:rPr>
          <w:rFonts w:ascii="Times New Roman" w:hAnsi="Times New Roman" w:cs="Times New Roman"/>
          <w:sz w:val="24"/>
          <w:szCs w:val="24"/>
        </w:rPr>
        <w:t>79600000-0</w:t>
      </w:r>
      <w:r>
        <w:rPr>
          <w:rFonts w:ascii="Times New Roman" w:hAnsi="Times New Roman" w:cs="Times New Roman"/>
          <w:sz w:val="24"/>
          <w:szCs w:val="24"/>
        </w:rPr>
        <w:t xml:space="preserve"> (usługi rekrutacyjne)</w:t>
      </w:r>
    </w:p>
    <w:p w:rsidR="005771AB" w:rsidRPr="00465277" w:rsidRDefault="005771AB" w:rsidP="005771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77">
        <w:rPr>
          <w:rFonts w:ascii="Times New Roman" w:hAnsi="Times New Roman" w:cs="Times New Roman"/>
          <w:sz w:val="24"/>
          <w:szCs w:val="24"/>
        </w:rPr>
        <w:t>80500000-9 (usługi szkoleniowe)</w:t>
      </w:r>
    </w:p>
    <w:p w:rsidR="008E0737" w:rsidRDefault="008E0737" w:rsidP="005771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737">
        <w:rPr>
          <w:rFonts w:ascii="Times New Roman" w:hAnsi="Times New Roman" w:cs="Times New Roman"/>
          <w:sz w:val="24"/>
          <w:szCs w:val="24"/>
        </w:rPr>
        <w:t xml:space="preserve">71314300-5 </w:t>
      </w:r>
      <w:r>
        <w:rPr>
          <w:rFonts w:ascii="Times New Roman" w:hAnsi="Times New Roman" w:cs="Times New Roman"/>
          <w:sz w:val="24"/>
          <w:szCs w:val="24"/>
        </w:rPr>
        <w:t>(u</w:t>
      </w:r>
      <w:r w:rsidRPr="008E0737">
        <w:rPr>
          <w:rFonts w:ascii="Times New Roman" w:hAnsi="Times New Roman" w:cs="Times New Roman"/>
          <w:sz w:val="24"/>
          <w:szCs w:val="24"/>
        </w:rPr>
        <w:t>sługi doradcze w zakresie wydajności energetycznej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C2347" w:rsidRPr="00465277" w:rsidRDefault="004C2347" w:rsidP="00B513E6">
      <w:pPr>
        <w:pStyle w:val="Nagwek1"/>
        <w:numPr>
          <w:ilvl w:val="0"/>
          <w:numId w:val="1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277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0274D3" w:rsidRDefault="000C2232" w:rsidP="00D312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0274D3">
        <w:rPr>
          <w:rFonts w:ascii="Times New Roman" w:hAnsi="Times New Roman" w:cs="Times New Roman"/>
          <w:sz w:val="24"/>
          <w:szCs w:val="24"/>
        </w:rPr>
        <w:t>Przedmiot zamów</w:t>
      </w:r>
      <w:r>
        <w:rPr>
          <w:rFonts w:ascii="Times New Roman" w:hAnsi="Times New Roman" w:cs="Times New Roman"/>
          <w:sz w:val="24"/>
          <w:szCs w:val="24"/>
        </w:rPr>
        <w:t xml:space="preserve">ienia składa się z </w:t>
      </w:r>
      <w:r w:rsidR="008E0737">
        <w:rPr>
          <w:rFonts w:ascii="Times New Roman" w:hAnsi="Times New Roman" w:cs="Times New Roman"/>
          <w:sz w:val="24"/>
          <w:szCs w:val="24"/>
        </w:rPr>
        <w:t>czterech</w:t>
      </w:r>
      <w:r>
        <w:rPr>
          <w:rFonts w:ascii="Times New Roman" w:hAnsi="Times New Roman" w:cs="Times New Roman"/>
          <w:sz w:val="24"/>
          <w:szCs w:val="24"/>
        </w:rPr>
        <w:t xml:space="preserve"> części.</w:t>
      </w:r>
    </w:p>
    <w:p w:rsidR="0096617F" w:rsidRPr="000274D3" w:rsidRDefault="0096617F" w:rsidP="009661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4D3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274D3">
        <w:rPr>
          <w:rFonts w:ascii="Times New Roman" w:hAnsi="Times New Roman" w:cs="Times New Roman"/>
          <w:b/>
          <w:sz w:val="24"/>
          <w:szCs w:val="24"/>
        </w:rPr>
        <w:t xml:space="preserve">. CZĘŚĆ </w:t>
      </w:r>
      <w:r w:rsidR="00C10C0E">
        <w:rPr>
          <w:rFonts w:ascii="Times New Roman" w:hAnsi="Times New Roman" w:cs="Times New Roman"/>
          <w:b/>
          <w:sz w:val="24"/>
          <w:szCs w:val="24"/>
        </w:rPr>
        <w:t>1</w:t>
      </w:r>
      <w:r w:rsidRPr="000274D3">
        <w:rPr>
          <w:rFonts w:ascii="Times New Roman" w:hAnsi="Times New Roman" w:cs="Times New Roman"/>
          <w:b/>
          <w:sz w:val="24"/>
          <w:szCs w:val="24"/>
        </w:rPr>
        <w:t xml:space="preserve">: Zrekrutowanie </w:t>
      </w:r>
      <w:r>
        <w:rPr>
          <w:rFonts w:ascii="Times New Roman" w:hAnsi="Times New Roman" w:cs="Times New Roman"/>
          <w:b/>
          <w:sz w:val="24"/>
          <w:szCs w:val="24"/>
        </w:rPr>
        <w:t>240</w:t>
      </w:r>
      <w:r w:rsidRPr="000274D3">
        <w:rPr>
          <w:rFonts w:ascii="Times New Roman" w:hAnsi="Times New Roman" w:cs="Times New Roman"/>
          <w:b/>
          <w:sz w:val="24"/>
          <w:szCs w:val="24"/>
        </w:rPr>
        <w:t xml:space="preserve"> osób </w:t>
      </w:r>
      <w:r>
        <w:rPr>
          <w:rFonts w:ascii="Times New Roman" w:hAnsi="Times New Roman" w:cs="Times New Roman"/>
          <w:b/>
          <w:sz w:val="24"/>
          <w:szCs w:val="24"/>
        </w:rPr>
        <w:t>z 120 przedsiębiorstw do udziału w szkoleniach i doradztwie, o których mowa w pkt 5.3-5.5</w:t>
      </w:r>
      <w:r w:rsidRPr="000274D3">
        <w:rPr>
          <w:rFonts w:ascii="Times New Roman" w:hAnsi="Times New Roman" w:cs="Times New Roman"/>
          <w:b/>
          <w:sz w:val="24"/>
          <w:szCs w:val="24"/>
        </w:rPr>
        <w:t>.</w:t>
      </w:r>
    </w:p>
    <w:p w:rsidR="0096617F" w:rsidRPr="00FA2483" w:rsidRDefault="0096617F" w:rsidP="0096617F">
      <w:pPr>
        <w:jc w:val="both"/>
        <w:rPr>
          <w:rFonts w:ascii="Times New Roman" w:hAnsi="Times New Roman" w:cs="Times New Roman"/>
          <w:sz w:val="24"/>
          <w:szCs w:val="24"/>
        </w:rPr>
      </w:pPr>
      <w:r w:rsidRPr="0046527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2.1</w:t>
      </w:r>
      <w:r w:rsidRPr="004652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Grupa docelowa to</w:t>
      </w:r>
      <w:r w:rsidRPr="00FA2483">
        <w:rPr>
          <w:rFonts w:ascii="Times New Roman" w:hAnsi="Times New Roman" w:cs="Times New Roman"/>
          <w:sz w:val="24"/>
          <w:szCs w:val="24"/>
        </w:rPr>
        <w:t xml:space="preserve"> mikro, mał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A2483">
        <w:rPr>
          <w:rFonts w:ascii="Times New Roman" w:hAnsi="Times New Roman" w:cs="Times New Roman"/>
          <w:sz w:val="24"/>
          <w:szCs w:val="24"/>
        </w:rPr>
        <w:t xml:space="preserve"> i średni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A2483">
        <w:rPr>
          <w:rFonts w:ascii="Times New Roman" w:hAnsi="Times New Roman" w:cs="Times New Roman"/>
          <w:sz w:val="24"/>
          <w:szCs w:val="24"/>
        </w:rPr>
        <w:t xml:space="preserve"> przedsiębiorstw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A2483">
        <w:rPr>
          <w:rFonts w:ascii="Times New Roman" w:hAnsi="Times New Roman" w:cs="Times New Roman"/>
          <w:sz w:val="24"/>
          <w:szCs w:val="24"/>
        </w:rPr>
        <w:t xml:space="preserve"> (MMŚP) z siedzibą w RP, oraz ich pracowni</w:t>
      </w:r>
      <w:r>
        <w:rPr>
          <w:rFonts w:ascii="Times New Roman" w:hAnsi="Times New Roman" w:cs="Times New Roman"/>
          <w:sz w:val="24"/>
          <w:szCs w:val="24"/>
        </w:rPr>
        <w:t>cy</w:t>
      </w:r>
      <w:r w:rsidRPr="00FA2483">
        <w:rPr>
          <w:rFonts w:ascii="Times New Roman" w:hAnsi="Times New Roman" w:cs="Times New Roman"/>
          <w:sz w:val="24"/>
          <w:szCs w:val="24"/>
        </w:rPr>
        <w:t xml:space="preserve"> (kadr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A2483">
        <w:rPr>
          <w:rFonts w:ascii="Times New Roman" w:hAnsi="Times New Roman" w:cs="Times New Roman"/>
          <w:sz w:val="24"/>
          <w:szCs w:val="24"/>
        </w:rPr>
        <w:t xml:space="preserve"> zarządzając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A2483">
        <w:rPr>
          <w:rFonts w:ascii="Times New Roman" w:hAnsi="Times New Roman" w:cs="Times New Roman"/>
          <w:sz w:val="24"/>
          <w:szCs w:val="24"/>
        </w:rPr>
        <w:t>), w tym właściciel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A2483">
        <w:rPr>
          <w:rFonts w:ascii="Times New Roman" w:hAnsi="Times New Roman" w:cs="Times New Roman"/>
          <w:sz w:val="24"/>
          <w:szCs w:val="24"/>
        </w:rPr>
        <w:t>-przedsiębiorc</w:t>
      </w:r>
      <w:r>
        <w:rPr>
          <w:rFonts w:ascii="Times New Roman" w:hAnsi="Times New Roman" w:cs="Times New Roman"/>
          <w:sz w:val="24"/>
          <w:szCs w:val="24"/>
        </w:rPr>
        <w:t xml:space="preserve">y. </w:t>
      </w:r>
      <w:r w:rsidRPr="00FA2483">
        <w:rPr>
          <w:rFonts w:ascii="Times New Roman" w:hAnsi="Times New Roman" w:cs="Times New Roman"/>
          <w:sz w:val="24"/>
          <w:szCs w:val="24"/>
        </w:rPr>
        <w:t xml:space="preserve">Grupa docelowa liczyć będzie 240 osób </w:t>
      </w:r>
      <w:r>
        <w:rPr>
          <w:rFonts w:ascii="Times New Roman" w:hAnsi="Times New Roman" w:cs="Times New Roman"/>
          <w:sz w:val="24"/>
          <w:szCs w:val="24"/>
        </w:rPr>
        <w:t xml:space="preserve">(w tym 48 osób w wieku powyżej 50 roku życia) </w:t>
      </w:r>
      <w:r w:rsidRPr="00FA2483">
        <w:rPr>
          <w:rFonts w:ascii="Times New Roman" w:hAnsi="Times New Roman" w:cs="Times New Roman"/>
          <w:sz w:val="24"/>
          <w:szCs w:val="24"/>
        </w:rPr>
        <w:t>ze 120 firm.</w:t>
      </w:r>
      <w:r>
        <w:rPr>
          <w:rFonts w:ascii="Times New Roman" w:hAnsi="Times New Roman" w:cs="Times New Roman"/>
          <w:sz w:val="24"/>
          <w:szCs w:val="24"/>
        </w:rPr>
        <w:t xml:space="preserve"> W projekcie uczestniczyć będzie:</w:t>
      </w:r>
    </w:p>
    <w:p w:rsidR="0096617F" w:rsidRPr="00465277" w:rsidRDefault="0096617F" w:rsidP="0096617F">
      <w:pPr>
        <w:jc w:val="both"/>
        <w:rPr>
          <w:rFonts w:ascii="Times New Roman" w:hAnsi="Times New Roman" w:cs="Times New Roman"/>
          <w:sz w:val="24"/>
          <w:szCs w:val="24"/>
        </w:rPr>
      </w:pPr>
      <w:r w:rsidRPr="0046527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465277">
        <w:rPr>
          <w:rFonts w:ascii="Times New Roman" w:hAnsi="Times New Roman" w:cs="Times New Roman"/>
          <w:sz w:val="24"/>
          <w:szCs w:val="24"/>
        </w:rPr>
        <w:t xml:space="preserve"> osób (w tym </w:t>
      </w:r>
      <w:r>
        <w:rPr>
          <w:rFonts w:ascii="Times New Roman" w:hAnsi="Times New Roman" w:cs="Times New Roman"/>
          <w:sz w:val="24"/>
          <w:szCs w:val="24"/>
        </w:rPr>
        <w:t>24 kobiety</w:t>
      </w:r>
      <w:r w:rsidRPr="00465277">
        <w:rPr>
          <w:rFonts w:ascii="Times New Roman" w:hAnsi="Times New Roman" w:cs="Times New Roman"/>
          <w:sz w:val="24"/>
          <w:szCs w:val="24"/>
        </w:rPr>
        <w:t xml:space="preserve">) zatrudnionych w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65277">
        <w:rPr>
          <w:rFonts w:ascii="Times New Roman" w:hAnsi="Times New Roman" w:cs="Times New Roman"/>
          <w:sz w:val="24"/>
          <w:szCs w:val="24"/>
        </w:rPr>
        <w:t xml:space="preserve"> mikroprzedsiębiorstwach;</w:t>
      </w:r>
    </w:p>
    <w:p w:rsidR="0096617F" w:rsidRPr="00465277" w:rsidRDefault="0096617F" w:rsidP="0096617F">
      <w:pPr>
        <w:jc w:val="both"/>
        <w:rPr>
          <w:rFonts w:ascii="Times New Roman" w:hAnsi="Times New Roman" w:cs="Times New Roman"/>
          <w:sz w:val="24"/>
          <w:szCs w:val="24"/>
        </w:rPr>
      </w:pPr>
      <w:r w:rsidRPr="0046527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465277">
        <w:rPr>
          <w:rFonts w:ascii="Times New Roman" w:hAnsi="Times New Roman" w:cs="Times New Roman"/>
          <w:sz w:val="24"/>
          <w:szCs w:val="24"/>
        </w:rPr>
        <w:t xml:space="preserve"> osób (w tym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465277">
        <w:rPr>
          <w:rFonts w:ascii="Times New Roman" w:hAnsi="Times New Roman" w:cs="Times New Roman"/>
          <w:sz w:val="24"/>
          <w:szCs w:val="24"/>
        </w:rPr>
        <w:t xml:space="preserve"> kobiet) zatrudnionych w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465277">
        <w:rPr>
          <w:rFonts w:ascii="Times New Roman" w:hAnsi="Times New Roman" w:cs="Times New Roman"/>
          <w:sz w:val="24"/>
          <w:szCs w:val="24"/>
        </w:rPr>
        <w:t xml:space="preserve"> małych przedsiębiorstwach;</w:t>
      </w:r>
    </w:p>
    <w:p w:rsidR="0096617F" w:rsidRPr="00465277" w:rsidRDefault="0096617F" w:rsidP="0096617F">
      <w:pPr>
        <w:jc w:val="both"/>
        <w:rPr>
          <w:rFonts w:ascii="Times New Roman" w:hAnsi="Times New Roman" w:cs="Times New Roman"/>
          <w:sz w:val="24"/>
          <w:szCs w:val="24"/>
        </w:rPr>
      </w:pPr>
      <w:r w:rsidRPr="0046527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465277">
        <w:rPr>
          <w:rFonts w:ascii="Times New Roman" w:hAnsi="Times New Roman" w:cs="Times New Roman"/>
          <w:sz w:val="24"/>
          <w:szCs w:val="24"/>
        </w:rPr>
        <w:t xml:space="preserve"> osób (w tym </w:t>
      </w:r>
      <w:r>
        <w:rPr>
          <w:rFonts w:ascii="Times New Roman" w:hAnsi="Times New Roman" w:cs="Times New Roman"/>
          <w:sz w:val="24"/>
          <w:szCs w:val="24"/>
        </w:rPr>
        <w:t>48 kobiet</w:t>
      </w:r>
      <w:r w:rsidRPr="00465277">
        <w:rPr>
          <w:rFonts w:ascii="Times New Roman" w:hAnsi="Times New Roman" w:cs="Times New Roman"/>
          <w:sz w:val="24"/>
          <w:szCs w:val="24"/>
        </w:rPr>
        <w:t xml:space="preserve">) zatrudnionych w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465277">
        <w:rPr>
          <w:rFonts w:ascii="Times New Roman" w:hAnsi="Times New Roman" w:cs="Times New Roman"/>
          <w:sz w:val="24"/>
          <w:szCs w:val="24"/>
        </w:rPr>
        <w:t xml:space="preserve"> średnich przedsiębiorstwach.</w:t>
      </w:r>
    </w:p>
    <w:p w:rsidR="0096617F" w:rsidRPr="001F1F96" w:rsidRDefault="0096617F" w:rsidP="009661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5.2.2. </w:t>
      </w:r>
      <w:r w:rsidRPr="001F1F96">
        <w:rPr>
          <w:rFonts w:ascii="Times New Roman" w:hAnsi="Times New Roman" w:cs="Times New Roman"/>
          <w:sz w:val="24"/>
          <w:szCs w:val="24"/>
        </w:rPr>
        <w:t xml:space="preserve">W ramach </w:t>
      </w:r>
      <w:r>
        <w:rPr>
          <w:rFonts w:ascii="Times New Roman" w:hAnsi="Times New Roman" w:cs="Times New Roman"/>
          <w:sz w:val="24"/>
          <w:szCs w:val="24"/>
        </w:rPr>
        <w:t>rekrutacji wykonawca przeprowadzi w szczególności następujące działania</w:t>
      </w:r>
      <w:r w:rsidRPr="001F1F96">
        <w:rPr>
          <w:rFonts w:ascii="Times New Roman" w:hAnsi="Times New Roman" w:cs="Times New Roman"/>
          <w:sz w:val="24"/>
          <w:szCs w:val="24"/>
        </w:rPr>
        <w:t>:</w:t>
      </w:r>
    </w:p>
    <w:p w:rsidR="0096617F" w:rsidRPr="001F1F96" w:rsidRDefault="0096617F" w:rsidP="0096617F">
      <w:pPr>
        <w:jc w:val="both"/>
        <w:rPr>
          <w:rFonts w:ascii="Times New Roman" w:hAnsi="Times New Roman" w:cs="Times New Roman"/>
          <w:sz w:val="24"/>
          <w:szCs w:val="24"/>
        </w:rPr>
      </w:pPr>
      <w:r w:rsidRPr="001F1F96">
        <w:rPr>
          <w:rFonts w:ascii="Times New Roman" w:hAnsi="Times New Roman" w:cs="Times New Roman"/>
          <w:sz w:val="24"/>
          <w:szCs w:val="24"/>
        </w:rPr>
        <w:lastRenderedPageBreak/>
        <w:t>- bezpośrednie spotkania rekrutacyjne (wsparte dystrybucją ulotek i plakatów</w:t>
      </w:r>
      <w:r>
        <w:rPr>
          <w:rFonts w:ascii="Times New Roman" w:hAnsi="Times New Roman" w:cs="Times New Roman"/>
          <w:sz w:val="24"/>
          <w:szCs w:val="24"/>
        </w:rPr>
        <w:t xml:space="preserve"> przygotowanych przez Zamawiającego</w:t>
      </w:r>
      <w:r w:rsidRPr="001F1F96">
        <w:rPr>
          <w:rFonts w:ascii="Times New Roman" w:hAnsi="Times New Roman" w:cs="Times New Roman"/>
          <w:sz w:val="24"/>
          <w:szCs w:val="24"/>
        </w:rPr>
        <w:t>), zarówno indywidualne, jak i grupowe w wybranych lokalizacjach (np. w zakładach pracy, siedzibach wybranych organizacji branżowych itp.)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617F" w:rsidRDefault="0096617F" w:rsidP="009661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1F9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ailing;</w:t>
      </w:r>
    </w:p>
    <w:p w:rsidR="0096617F" w:rsidRPr="001F1F96" w:rsidRDefault="0096617F" w:rsidP="009661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1F96">
        <w:rPr>
          <w:rFonts w:ascii="Times New Roman" w:hAnsi="Times New Roman" w:cs="Times New Roman"/>
          <w:sz w:val="24"/>
          <w:szCs w:val="24"/>
        </w:rPr>
        <w:t>działania telemarketingowe.</w:t>
      </w:r>
    </w:p>
    <w:p w:rsidR="0096617F" w:rsidRPr="001F1F96" w:rsidRDefault="0096617F" w:rsidP="009661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5.2.3. </w:t>
      </w:r>
      <w:r w:rsidRPr="001F1F96">
        <w:rPr>
          <w:rFonts w:ascii="Times New Roman" w:hAnsi="Times New Roman" w:cs="Times New Roman"/>
          <w:sz w:val="24"/>
          <w:szCs w:val="24"/>
        </w:rPr>
        <w:t xml:space="preserve">Rekruterzy </w:t>
      </w:r>
      <w:r>
        <w:rPr>
          <w:rFonts w:ascii="Times New Roman" w:hAnsi="Times New Roman" w:cs="Times New Roman"/>
          <w:sz w:val="24"/>
          <w:szCs w:val="24"/>
        </w:rPr>
        <w:t xml:space="preserve">zatrudnieni przez wykonawcę </w:t>
      </w:r>
      <w:r w:rsidRPr="001F1F96">
        <w:rPr>
          <w:rFonts w:ascii="Times New Roman" w:hAnsi="Times New Roman" w:cs="Times New Roman"/>
          <w:sz w:val="24"/>
          <w:szCs w:val="24"/>
        </w:rPr>
        <w:t xml:space="preserve">skupią się na bezpośrednich (telefonicznych lub osobistych) kontaktach z beneficjentami. Pomogą im w tym mobilne punkty rekrutacyjne, które zostaną utworzone na terenie całego </w:t>
      </w:r>
      <w:r w:rsidR="005873DE">
        <w:rPr>
          <w:rFonts w:ascii="Times New Roman" w:hAnsi="Times New Roman" w:cs="Times New Roman"/>
          <w:sz w:val="24"/>
          <w:szCs w:val="24"/>
        </w:rPr>
        <w:t>kraju</w:t>
      </w:r>
      <w:r w:rsidRPr="001F1F96">
        <w:rPr>
          <w:rFonts w:ascii="Times New Roman" w:hAnsi="Times New Roman" w:cs="Times New Roman"/>
          <w:sz w:val="24"/>
          <w:szCs w:val="24"/>
        </w:rPr>
        <w:t xml:space="preserve">, spotkania rekrutacyjne, organizowane w wybranych lokalizacjach (np. w samorządach i organizacjach współpracujących z </w:t>
      </w:r>
      <w:r>
        <w:rPr>
          <w:rFonts w:ascii="Times New Roman" w:hAnsi="Times New Roman" w:cs="Times New Roman"/>
          <w:sz w:val="24"/>
          <w:szCs w:val="24"/>
        </w:rPr>
        <w:t>Zamawiającym</w:t>
      </w:r>
      <w:r w:rsidRPr="001F1F96">
        <w:rPr>
          <w:rFonts w:ascii="Times New Roman" w:hAnsi="Times New Roman" w:cs="Times New Roman"/>
          <w:sz w:val="24"/>
          <w:szCs w:val="24"/>
        </w:rPr>
        <w:t xml:space="preserve">), a przede wszystkim renoma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1F1F96">
        <w:rPr>
          <w:rFonts w:ascii="Times New Roman" w:hAnsi="Times New Roman" w:cs="Times New Roman"/>
          <w:sz w:val="24"/>
          <w:szCs w:val="24"/>
        </w:rPr>
        <w:t>.</w:t>
      </w:r>
    </w:p>
    <w:p w:rsidR="0096617F" w:rsidRPr="001F1F96" w:rsidRDefault="0096617F" w:rsidP="009661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5.2.4. </w:t>
      </w:r>
      <w:r w:rsidRPr="001F1F96">
        <w:rPr>
          <w:rFonts w:ascii="Times New Roman" w:hAnsi="Times New Roman" w:cs="Times New Roman"/>
          <w:sz w:val="24"/>
          <w:szCs w:val="24"/>
        </w:rPr>
        <w:t>W przypadku większej liczby chętnych niż miejsc w projekcie zastosujemy dodatkowe KRYTERIUM SELEKCJI: preferowane będą (waga 100%) firmy z mniejszych miejscowości (do 25 tys. mieszkańców).</w:t>
      </w:r>
    </w:p>
    <w:p w:rsidR="0096617F" w:rsidRPr="00066CC8" w:rsidRDefault="0096617F" w:rsidP="009661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5.2.5. </w:t>
      </w:r>
      <w:r w:rsidRPr="001F1F96">
        <w:rPr>
          <w:rFonts w:ascii="Times New Roman" w:hAnsi="Times New Roman" w:cs="Times New Roman"/>
          <w:sz w:val="24"/>
          <w:szCs w:val="24"/>
        </w:rPr>
        <w:t xml:space="preserve">W przypadku rezygnacji uczestnika przed szkoleniem jego miejsce zajmie pierwsza osoba z listy </w:t>
      </w:r>
      <w:r w:rsidRPr="00066CC8">
        <w:rPr>
          <w:rFonts w:ascii="Times New Roman" w:hAnsi="Times New Roman" w:cs="Times New Roman"/>
          <w:sz w:val="24"/>
          <w:szCs w:val="24"/>
        </w:rPr>
        <w:t>rezerwowej (tworzonej w oparciu o kryterium selekcji).</w:t>
      </w:r>
    </w:p>
    <w:p w:rsidR="0096617F" w:rsidRPr="001F1F96" w:rsidRDefault="0096617F" w:rsidP="0096617F">
      <w:pPr>
        <w:jc w:val="both"/>
        <w:rPr>
          <w:rFonts w:ascii="Times New Roman" w:hAnsi="Times New Roman" w:cs="Times New Roman"/>
          <w:sz w:val="24"/>
          <w:szCs w:val="24"/>
        </w:rPr>
      </w:pPr>
      <w:r w:rsidRPr="00066CC8">
        <w:rPr>
          <w:rFonts w:ascii="Times New Roman" w:hAnsi="Times New Roman" w:cs="Times New Roman"/>
          <w:sz w:val="24"/>
          <w:szCs w:val="24"/>
        </w:rPr>
        <w:t>5.2.6. Prowadzenie działań rekrutacyjnych będzie następowało proporcjonalnie przez cały okres od dnia 1 stycznia 2014 r. do dnia 31 stycznia 2015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17F" w:rsidRPr="001F1F96" w:rsidRDefault="0096617F" w:rsidP="009661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5.2.7. </w:t>
      </w:r>
      <w:r w:rsidRPr="001F1F96">
        <w:rPr>
          <w:rFonts w:ascii="Times New Roman" w:hAnsi="Times New Roman" w:cs="Times New Roman"/>
          <w:sz w:val="24"/>
          <w:szCs w:val="24"/>
        </w:rPr>
        <w:t>Projekt ma charakter równościowy, kobiety stanowić będą co najmniej 50% osób w projekcie (dla 50% miejsc na szkoleniach będzie to KRYTERIUM DOSTĘPU).</w:t>
      </w:r>
    </w:p>
    <w:p w:rsidR="0096617F" w:rsidRDefault="0096617F" w:rsidP="009661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5.2.8. </w:t>
      </w:r>
      <w:r w:rsidRPr="001F1F96">
        <w:rPr>
          <w:rFonts w:ascii="Times New Roman" w:hAnsi="Times New Roman" w:cs="Times New Roman"/>
          <w:sz w:val="24"/>
          <w:szCs w:val="24"/>
        </w:rPr>
        <w:t>W przypadku zmiany na danym stanowisku pracy po wytypowaniu osoby do uczestnictwa w projekcie (np. pracownik przestanie pracować i zastąpi go inna osoba), do projektu wejdzie po prostu osoba aktualnie</w:t>
      </w:r>
      <w:r>
        <w:rPr>
          <w:rFonts w:ascii="Times New Roman" w:hAnsi="Times New Roman" w:cs="Times New Roman"/>
          <w:sz w:val="24"/>
          <w:szCs w:val="24"/>
        </w:rPr>
        <w:t xml:space="preserve"> zatrudniona na tym stanowisku.</w:t>
      </w:r>
    </w:p>
    <w:p w:rsidR="0096617F" w:rsidRPr="00852312" w:rsidRDefault="00852312" w:rsidP="00D312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312">
        <w:rPr>
          <w:rFonts w:ascii="Times New Roman" w:hAnsi="Times New Roman" w:cs="Times New Roman"/>
          <w:b/>
          <w:sz w:val="24"/>
          <w:szCs w:val="24"/>
        </w:rPr>
        <w:t>5.3. CZĘŚĆ 2: Doradztwo w zakresie przeprowadzenia analizy potrzeb firm w zakresie efektywności energetycznej.</w:t>
      </w:r>
    </w:p>
    <w:p w:rsidR="002201D0" w:rsidRPr="002201D0" w:rsidRDefault="002201D0" w:rsidP="002201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 Wykonawca zrealizuje</w:t>
      </w:r>
      <w:r w:rsidRPr="002201D0">
        <w:rPr>
          <w:rFonts w:ascii="Times New Roman" w:hAnsi="Times New Roman" w:cs="Times New Roman"/>
          <w:sz w:val="24"/>
          <w:szCs w:val="24"/>
        </w:rPr>
        <w:t xml:space="preserve"> 960 godzin doradztwa indywidualnego (1:1) dla przedsiębiorców (960 uczestnikogodzin; średnio 8h na firmę) kończącego się opracowaniem kompleksowej Analizy. Podczas wizyty w firmie na podstawie kwestionariusza określi obszary pożądanych działań proekologicznych (we wszystkich obszarach działalności firmy), ich koszty i potencjalne korzyści. Sprawdzi też, jakie są potrzeby i jakich umiejętności brakuje pracownikom firmy w obszarze efektywności energetycznej, gdzie tkwią największe możliwości oszczędności energii (a co za tym idzie, wzrostu konkurencyjności) a także wytypuje te osoby, których uczestnictwo w szkoleniu i dalszym doradztwie da firmie najwięcej korzyści.</w:t>
      </w:r>
    </w:p>
    <w:p w:rsidR="002201D0" w:rsidRPr="002201D0" w:rsidRDefault="002201D0" w:rsidP="002201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5.3.2. W ramach doradztwa, o którym mowa w pkt 5.3.1, wykonawca osiągnie następujące produkty </w:t>
      </w:r>
      <w:r w:rsidRPr="002201D0">
        <w:rPr>
          <w:rFonts w:ascii="Times New Roman" w:hAnsi="Times New Roman" w:cs="Times New Roman"/>
          <w:sz w:val="24"/>
          <w:szCs w:val="24"/>
        </w:rPr>
        <w:t xml:space="preserve"> (badane na podstawie formularzy doradztwa i Analiz):</w:t>
      </w:r>
    </w:p>
    <w:p w:rsidR="002201D0" w:rsidRPr="002201D0" w:rsidRDefault="002201D0" w:rsidP="002201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1D0">
        <w:rPr>
          <w:rFonts w:ascii="Times New Roman" w:hAnsi="Times New Roman" w:cs="Times New Roman"/>
          <w:sz w:val="24"/>
          <w:szCs w:val="24"/>
        </w:rPr>
        <w:lastRenderedPageBreak/>
        <w:t>- 960 godz. doradztwa dla 120 firm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52312" w:rsidRDefault="002201D0" w:rsidP="002201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1D0">
        <w:rPr>
          <w:rFonts w:ascii="Times New Roman" w:hAnsi="Times New Roman" w:cs="Times New Roman"/>
          <w:sz w:val="24"/>
          <w:szCs w:val="24"/>
        </w:rPr>
        <w:t>- 120 opracowanych i zaakceptowanych przez firmy Analiz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617F" w:rsidRPr="0020157C" w:rsidRDefault="0020157C" w:rsidP="00D312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57C">
        <w:rPr>
          <w:rFonts w:ascii="Times New Roman" w:hAnsi="Times New Roman" w:cs="Times New Roman"/>
          <w:b/>
          <w:sz w:val="24"/>
          <w:szCs w:val="24"/>
        </w:rPr>
        <w:t>5.4. CZĘŚĆ 3: Przeprowadzenie szkoleń.</w:t>
      </w:r>
    </w:p>
    <w:p w:rsidR="0020157C" w:rsidRPr="0020157C" w:rsidRDefault="0020157C" w:rsidP="002015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5.4.1. Wykonawca zrealizuje</w:t>
      </w:r>
      <w:r w:rsidRPr="0020157C">
        <w:rPr>
          <w:rFonts w:ascii="Times New Roman" w:hAnsi="Times New Roman" w:cs="Times New Roman"/>
          <w:sz w:val="24"/>
          <w:szCs w:val="24"/>
        </w:rPr>
        <w:t xml:space="preserve"> 16 szkoleń (32-godzinne, dla grup średnio 15-osobow</w:t>
      </w:r>
      <w:r>
        <w:rPr>
          <w:rFonts w:ascii="Times New Roman" w:hAnsi="Times New Roman" w:cs="Times New Roman"/>
          <w:sz w:val="24"/>
          <w:szCs w:val="24"/>
        </w:rPr>
        <w:t>ych) – łącznie 240 osoboszkoleń</w:t>
      </w:r>
      <w:r w:rsidRPr="00201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0157C">
        <w:rPr>
          <w:rFonts w:ascii="Times New Roman" w:hAnsi="Times New Roman" w:cs="Times New Roman"/>
          <w:sz w:val="24"/>
          <w:szCs w:val="24"/>
        </w:rPr>
        <w:t xml:space="preserve">7680 uczestnikogodzin, </w:t>
      </w:r>
      <w:r w:rsidR="007C7B82">
        <w:rPr>
          <w:rFonts w:ascii="Times New Roman" w:hAnsi="Times New Roman" w:cs="Times New Roman"/>
          <w:sz w:val="24"/>
          <w:szCs w:val="24"/>
        </w:rPr>
        <w:t>512</w:t>
      </w:r>
      <w:r w:rsidRPr="0020157C">
        <w:rPr>
          <w:rFonts w:ascii="Times New Roman" w:hAnsi="Times New Roman" w:cs="Times New Roman"/>
          <w:sz w:val="24"/>
          <w:szCs w:val="24"/>
        </w:rPr>
        <w:t xml:space="preserve"> godzin trenerskich).</w:t>
      </w:r>
    </w:p>
    <w:p w:rsidR="0020157C" w:rsidRPr="0020157C" w:rsidRDefault="0020157C" w:rsidP="002015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5.4.2. </w:t>
      </w:r>
      <w:r w:rsidRPr="0020157C">
        <w:rPr>
          <w:rFonts w:ascii="Times New Roman" w:hAnsi="Times New Roman" w:cs="Times New Roman"/>
          <w:sz w:val="24"/>
          <w:szCs w:val="24"/>
        </w:rPr>
        <w:t>Szkolenie pozwoli uczestnikom pozyskać wiedzę na temat możliwych do wdrożenia działań ograniczających zużycie energii ze szczególnym uwzględnieniem następujących tematów:</w:t>
      </w:r>
    </w:p>
    <w:p w:rsidR="0020157C" w:rsidRPr="0020157C" w:rsidRDefault="0020157C" w:rsidP="002015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57C">
        <w:rPr>
          <w:rFonts w:ascii="Times New Roman" w:hAnsi="Times New Roman" w:cs="Times New Roman"/>
          <w:sz w:val="24"/>
          <w:szCs w:val="24"/>
        </w:rPr>
        <w:t xml:space="preserve">a) Jak zarządzać kosztami energii elektrycznej w obiekcie </w:t>
      </w:r>
    </w:p>
    <w:p w:rsidR="0020157C" w:rsidRPr="0020157C" w:rsidRDefault="0020157C" w:rsidP="002015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57C">
        <w:rPr>
          <w:rFonts w:ascii="Times New Roman" w:hAnsi="Times New Roman" w:cs="Times New Roman"/>
          <w:sz w:val="24"/>
          <w:szCs w:val="24"/>
        </w:rPr>
        <w:t>b) Wpływ sposobu użytkowania energii elektrycznej w obiekcie na wielkość jej zużycia</w:t>
      </w:r>
    </w:p>
    <w:p w:rsidR="0020157C" w:rsidRPr="0020157C" w:rsidRDefault="0020157C" w:rsidP="002015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57C">
        <w:rPr>
          <w:rFonts w:ascii="Times New Roman" w:hAnsi="Times New Roman" w:cs="Times New Roman"/>
          <w:sz w:val="24"/>
          <w:szCs w:val="24"/>
        </w:rPr>
        <w:t>c) Jak oszczędzać energię na ogrzewanie / chłodzenie / wentylację obiektu - bryła budynku / hali przemysłowej, wewnętrzne sieci ciepłownicze</w:t>
      </w:r>
    </w:p>
    <w:p w:rsidR="0020157C" w:rsidRPr="0020157C" w:rsidRDefault="0020157C" w:rsidP="002015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57C">
        <w:rPr>
          <w:rFonts w:ascii="Times New Roman" w:hAnsi="Times New Roman" w:cs="Times New Roman"/>
          <w:sz w:val="24"/>
          <w:szCs w:val="24"/>
        </w:rPr>
        <w:t>d) Jak poprawić efektywność  użytkowania energii w silnikach / napędach</w:t>
      </w:r>
    </w:p>
    <w:p w:rsidR="0020157C" w:rsidRPr="0020157C" w:rsidRDefault="0020157C" w:rsidP="002015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57C">
        <w:rPr>
          <w:rFonts w:ascii="Times New Roman" w:hAnsi="Times New Roman" w:cs="Times New Roman"/>
          <w:sz w:val="24"/>
          <w:szCs w:val="24"/>
        </w:rPr>
        <w:t xml:space="preserve">e) Jak oszczędzać energię w systemie sprężonego powietrza </w:t>
      </w:r>
    </w:p>
    <w:p w:rsidR="0020157C" w:rsidRPr="0020157C" w:rsidRDefault="0020157C" w:rsidP="002015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57C">
        <w:rPr>
          <w:rFonts w:ascii="Times New Roman" w:hAnsi="Times New Roman" w:cs="Times New Roman"/>
          <w:sz w:val="24"/>
          <w:szCs w:val="24"/>
        </w:rPr>
        <w:t>f) Jak oszczędzać energię na oświetlenie</w:t>
      </w:r>
    </w:p>
    <w:p w:rsidR="0020157C" w:rsidRPr="0020157C" w:rsidRDefault="0020157C" w:rsidP="002015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57C">
        <w:rPr>
          <w:rFonts w:ascii="Times New Roman" w:hAnsi="Times New Roman" w:cs="Times New Roman"/>
          <w:sz w:val="24"/>
          <w:szCs w:val="24"/>
        </w:rPr>
        <w:t>g) Jak przeprowadzać diagnostykę zużycia energii opartą na obiektywnych metodach pomiarowych</w:t>
      </w:r>
    </w:p>
    <w:p w:rsidR="0020157C" w:rsidRPr="0020157C" w:rsidRDefault="0020157C" w:rsidP="002015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57C">
        <w:rPr>
          <w:rFonts w:ascii="Times New Roman" w:hAnsi="Times New Roman" w:cs="Times New Roman"/>
          <w:sz w:val="24"/>
          <w:szCs w:val="24"/>
        </w:rPr>
        <w:t>h) Monitorowanie zużycia energii oraz System Zarządzania Energią wg PN-EN ISO 50001:2012</w:t>
      </w:r>
    </w:p>
    <w:p w:rsidR="0020157C" w:rsidRPr="0020157C" w:rsidRDefault="0020157C" w:rsidP="002015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5.4.3. </w:t>
      </w:r>
      <w:r w:rsidRPr="0020157C">
        <w:rPr>
          <w:rFonts w:ascii="Times New Roman" w:hAnsi="Times New Roman" w:cs="Times New Roman"/>
          <w:sz w:val="24"/>
          <w:szCs w:val="24"/>
        </w:rPr>
        <w:t xml:space="preserve">Na każdym szkoleniu rozwiązywane będą także indywidualne problemy </w:t>
      </w:r>
      <w:r>
        <w:rPr>
          <w:rFonts w:ascii="Times New Roman" w:hAnsi="Times New Roman" w:cs="Times New Roman"/>
          <w:sz w:val="24"/>
          <w:szCs w:val="24"/>
        </w:rPr>
        <w:t>beneficjentów</w:t>
      </w:r>
      <w:r w:rsidRPr="0020157C">
        <w:rPr>
          <w:rFonts w:ascii="Times New Roman" w:hAnsi="Times New Roman" w:cs="Times New Roman"/>
          <w:sz w:val="24"/>
          <w:szCs w:val="24"/>
        </w:rPr>
        <w:t xml:space="preserve"> w zakresie efektywności energetycznej, zdiagnozowane dzięki Analizie</w:t>
      </w:r>
      <w:r>
        <w:rPr>
          <w:rFonts w:ascii="Times New Roman" w:hAnsi="Times New Roman" w:cs="Times New Roman"/>
          <w:sz w:val="24"/>
          <w:szCs w:val="24"/>
        </w:rPr>
        <w:t xml:space="preserve"> opisanej w pkt 5</w:t>
      </w:r>
      <w:r w:rsidRPr="0020157C">
        <w:rPr>
          <w:rFonts w:ascii="Times New Roman" w:hAnsi="Times New Roman" w:cs="Times New Roman"/>
          <w:sz w:val="24"/>
          <w:szCs w:val="24"/>
        </w:rPr>
        <w:t xml:space="preserve">.3.1 (w zakresie dopuszczalnym przez dokumentację </w:t>
      </w:r>
      <w:r w:rsidR="00D435DD">
        <w:rPr>
          <w:rFonts w:ascii="Times New Roman" w:hAnsi="Times New Roman" w:cs="Times New Roman"/>
          <w:sz w:val="24"/>
          <w:szCs w:val="24"/>
        </w:rPr>
        <w:t>konkursu PARP „Zielone Światło”</w:t>
      </w:r>
      <w:r w:rsidRPr="0020157C">
        <w:rPr>
          <w:rFonts w:ascii="Times New Roman" w:hAnsi="Times New Roman" w:cs="Times New Roman"/>
          <w:sz w:val="24"/>
          <w:szCs w:val="24"/>
        </w:rPr>
        <w:t>).</w:t>
      </w:r>
    </w:p>
    <w:p w:rsidR="0020157C" w:rsidRPr="0020157C" w:rsidRDefault="0020157C" w:rsidP="002015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5.4.4. </w:t>
      </w:r>
      <w:r w:rsidRPr="0020157C">
        <w:rPr>
          <w:rFonts w:ascii="Times New Roman" w:hAnsi="Times New Roman" w:cs="Times New Roman"/>
          <w:sz w:val="24"/>
          <w:szCs w:val="24"/>
        </w:rPr>
        <w:t>Szkolenia mają charakter ogólny i otwarty i będą:</w:t>
      </w:r>
    </w:p>
    <w:p w:rsidR="0020157C" w:rsidRPr="0020157C" w:rsidRDefault="0020157C" w:rsidP="002015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57C">
        <w:rPr>
          <w:rFonts w:ascii="Times New Roman" w:hAnsi="Times New Roman" w:cs="Times New Roman"/>
          <w:sz w:val="24"/>
          <w:szCs w:val="24"/>
        </w:rPr>
        <w:t>- prowadzone na terenie całej Polski, w lokalizacjach najbardziej dogodnych dla uczestników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0157C" w:rsidRDefault="0020157C" w:rsidP="002015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57C">
        <w:rPr>
          <w:rFonts w:ascii="Times New Roman" w:hAnsi="Times New Roman" w:cs="Times New Roman"/>
          <w:sz w:val="24"/>
          <w:szCs w:val="24"/>
        </w:rPr>
        <w:t>- proporcjonalnie rozłożone w czasie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FD6" w:rsidRPr="0020157C" w:rsidRDefault="00186FD6" w:rsidP="002015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5.4.5. </w:t>
      </w:r>
      <w:r w:rsidRPr="00186FD6">
        <w:rPr>
          <w:rFonts w:ascii="Times New Roman" w:hAnsi="Times New Roman" w:cs="Times New Roman"/>
          <w:sz w:val="24"/>
          <w:szCs w:val="24"/>
        </w:rPr>
        <w:t>W przypadku rezygnacji ze szkolenia ze względów losowych (np. choroba), uczestnik odbędzie szkolenie z tego tematu w kolejnym terminie.</w:t>
      </w:r>
    </w:p>
    <w:p w:rsidR="0020157C" w:rsidRPr="0020157C" w:rsidRDefault="00F91738" w:rsidP="002015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186FD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W ramach realizacji szkoleń wykonawca osiągnie następujące produkty</w:t>
      </w:r>
      <w:r w:rsidR="0020157C" w:rsidRPr="0020157C">
        <w:rPr>
          <w:rFonts w:ascii="Times New Roman" w:hAnsi="Times New Roman" w:cs="Times New Roman"/>
          <w:sz w:val="24"/>
          <w:szCs w:val="24"/>
        </w:rPr>
        <w:t xml:space="preserve"> (badane na podstawie formularzy zgłoszeniowych przed szkoleniem oraz list obecność i zaświadczeń o ukończeniu po szkoleniu):</w:t>
      </w:r>
    </w:p>
    <w:p w:rsidR="0020157C" w:rsidRPr="0020157C" w:rsidRDefault="0020157C" w:rsidP="002015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57C">
        <w:rPr>
          <w:rFonts w:ascii="Times New Roman" w:hAnsi="Times New Roman" w:cs="Times New Roman"/>
          <w:sz w:val="24"/>
          <w:szCs w:val="24"/>
        </w:rPr>
        <w:t>- 16 szkoleń</w:t>
      </w:r>
      <w:r w:rsidR="00F91738">
        <w:rPr>
          <w:rFonts w:ascii="Times New Roman" w:hAnsi="Times New Roman" w:cs="Times New Roman"/>
          <w:sz w:val="24"/>
          <w:szCs w:val="24"/>
        </w:rPr>
        <w:t>,</w:t>
      </w:r>
    </w:p>
    <w:p w:rsidR="0020157C" w:rsidRPr="0020157C" w:rsidRDefault="0020157C" w:rsidP="002015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57C">
        <w:rPr>
          <w:rFonts w:ascii="Times New Roman" w:hAnsi="Times New Roman" w:cs="Times New Roman"/>
          <w:sz w:val="24"/>
          <w:szCs w:val="24"/>
        </w:rPr>
        <w:t>- 240 osoboszkoleń zakończonych przez uczestników</w:t>
      </w:r>
      <w:r w:rsidR="00F91738">
        <w:rPr>
          <w:rFonts w:ascii="Times New Roman" w:hAnsi="Times New Roman" w:cs="Times New Roman"/>
          <w:sz w:val="24"/>
          <w:szCs w:val="24"/>
        </w:rPr>
        <w:t>,</w:t>
      </w:r>
    </w:p>
    <w:p w:rsidR="0096617F" w:rsidRDefault="0020157C" w:rsidP="002015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57C">
        <w:rPr>
          <w:rFonts w:ascii="Times New Roman" w:hAnsi="Times New Roman" w:cs="Times New Roman"/>
          <w:sz w:val="24"/>
          <w:szCs w:val="24"/>
        </w:rPr>
        <w:t>- 216 zdane egzaminy</w:t>
      </w:r>
      <w:r w:rsidR="00F91738">
        <w:rPr>
          <w:rFonts w:ascii="Times New Roman" w:hAnsi="Times New Roman" w:cs="Times New Roman"/>
          <w:sz w:val="24"/>
          <w:szCs w:val="24"/>
        </w:rPr>
        <w:t>.</w:t>
      </w:r>
    </w:p>
    <w:p w:rsidR="00F91738" w:rsidRPr="0012749A" w:rsidRDefault="00F91738" w:rsidP="002015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49A">
        <w:rPr>
          <w:rFonts w:ascii="Times New Roman" w:hAnsi="Times New Roman" w:cs="Times New Roman"/>
          <w:b/>
          <w:sz w:val="24"/>
          <w:szCs w:val="24"/>
        </w:rPr>
        <w:lastRenderedPageBreak/>
        <w:t>5.5.</w:t>
      </w:r>
      <w:r w:rsidR="0012749A" w:rsidRPr="0012749A">
        <w:rPr>
          <w:rFonts w:ascii="Times New Roman" w:hAnsi="Times New Roman" w:cs="Times New Roman"/>
          <w:b/>
          <w:sz w:val="24"/>
          <w:szCs w:val="24"/>
        </w:rPr>
        <w:t xml:space="preserve"> CZĘŚĆ 4: Przeprowadzenie doradztwa prowadzącego do opracowania i przyjęcia do realizacji Planów Działań w przedsiębiorstwach.</w:t>
      </w:r>
    </w:p>
    <w:p w:rsidR="0012749A" w:rsidRPr="0012749A" w:rsidRDefault="0012749A" w:rsidP="00127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5.5.1. Wykonawca zrealizuje</w:t>
      </w:r>
      <w:r w:rsidRPr="0012749A">
        <w:rPr>
          <w:rFonts w:ascii="Times New Roman" w:hAnsi="Times New Roman" w:cs="Times New Roman"/>
          <w:sz w:val="24"/>
          <w:szCs w:val="24"/>
        </w:rPr>
        <w:t xml:space="preserve"> 2400 godzin doradztwa indywidualnego (1:1) dla przedsiębiorców (2400 uczestnikogodzin) w celu opracowania i przyjęcia do realizacji planów wdrażania konkretnych działań proekologicznych (Planów Działań) – dotyczących oprócz efektywności energetycznej także wszystkie działania proekologicznych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749A">
        <w:rPr>
          <w:rFonts w:ascii="Times New Roman" w:hAnsi="Times New Roman" w:cs="Times New Roman"/>
          <w:sz w:val="24"/>
          <w:szCs w:val="24"/>
        </w:rPr>
        <w:t xml:space="preserve"> jakie zostaną zaplanowane dla danej firmy i zgodnych z wymogami PARP. Doradca będzie pomagać </w:t>
      </w:r>
      <w:r>
        <w:rPr>
          <w:rFonts w:ascii="Times New Roman" w:hAnsi="Times New Roman" w:cs="Times New Roman"/>
          <w:sz w:val="24"/>
          <w:szCs w:val="24"/>
        </w:rPr>
        <w:t>beneficjentom</w:t>
      </w:r>
      <w:r w:rsidRPr="0012749A">
        <w:rPr>
          <w:rFonts w:ascii="Times New Roman" w:hAnsi="Times New Roman" w:cs="Times New Roman"/>
          <w:sz w:val="24"/>
          <w:szCs w:val="24"/>
        </w:rPr>
        <w:t xml:space="preserve"> (wizyty na miejscu), ale nie będzie samemu tworzyć Planu – tak, żeby </w:t>
      </w:r>
      <w:r>
        <w:rPr>
          <w:rFonts w:ascii="Times New Roman" w:hAnsi="Times New Roman" w:cs="Times New Roman"/>
          <w:sz w:val="24"/>
          <w:szCs w:val="24"/>
        </w:rPr>
        <w:t>beneficjent</w:t>
      </w:r>
      <w:r w:rsidRPr="0012749A">
        <w:rPr>
          <w:rFonts w:ascii="Times New Roman" w:hAnsi="Times New Roman" w:cs="Times New Roman"/>
          <w:sz w:val="24"/>
          <w:szCs w:val="24"/>
        </w:rPr>
        <w:t xml:space="preserve"> zrozumiał cały proces tworzenia Planu, dzięki czemu w kolejnych latach będzie mógł go samodzielnie aktualizować lub stworzyć nowy (efekt trwałości). Uczestnikami doradztwa będą uczestnicy szkoleń. Doradztwo nastąpi po zakończeniu szkoleń dla danego </w:t>
      </w:r>
      <w:r>
        <w:rPr>
          <w:rFonts w:ascii="Times New Roman" w:hAnsi="Times New Roman" w:cs="Times New Roman"/>
          <w:sz w:val="24"/>
          <w:szCs w:val="24"/>
        </w:rPr>
        <w:t>beneficjenta</w:t>
      </w:r>
      <w:r w:rsidRPr="0012749A">
        <w:rPr>
          <w:rFonts w:ascii="Times New Roman" w:hAnsi="Times New Roman" w:cs="Times New Roman"/>
          <w:sz w:val="24"/>
          <w:szCs w:val="24"/>
        </w:rPr>
        <w:t xml:space="preserve">, w siedzibie </w:t>
      </w:r>
      <w:r>
        <w:rPr>
          <w:rFonts w:ascii="Times New Roman" w:hAnsi="Times New Roman" w:cs="Times New Roman"/>
          <w:sz w:val="24"/>
          <w:szCs w:val="24"/>
        </w:rPr>
        <w:t>beneficjenta,</w:t>
      </w:r>
      <w:r w:rsidRPr="0012749A">
        <w:rPr>
          <w:rFonts w:ascii="Times New Roman" w:hAnsi="Times New Roman" w:cs="Times New Roman"/>
          <w:sz w:val="24"/>
          <w:szCs w:val="24"/>
        </w:rPr>
        <w:t xml:space="preserve"> w ustalonych z nim terminach, a liczba godzin zostanie ustalona w Analizie</w:t>
      </w:r>
      <w:r>
        <w:rPr>
          <w:rFonts w:ascii="Times New Roman" w:hAnsi="Times New Roman" w:cs="Times New Roman"/>
          <w:sz w:val="24"/>
          <w:szCs w:val="24"/>
        </w:rPr>
        <w:t>, o której mowa w pkt 5.3.1,</w:t>
      </w:r>
      <w:r w:rsidRPr="0012749A">
        <w:rPr>
          <w:rFonts w:ascii="Times New Roman" w:hAnsi="Times New Roman" w:cs="Times New Roman"/>
          <w:sz w:val="24"/>
          <w:szCs w:val="24"/>
        </w:rPr>
        <w:t xml:space="preserve"> na podstawie potrzeb konkretnego </w:t>
      </w:r>
      <w:r>
        <w:rPr>
          <w:rFonts w:ascii="Times New Roman" w:hAnsi="Times New Roman" w:cs="Times New Roman"/>
          <w:sz w:val="24"/>
          <w:szCs w:val="24"/>
        </w:rPr>
        <w:t>beneficjenta</w:t>
      </w:r>
      <w:r w:rsidRPr="0012749A">
        <w:rPr>
          <w:rFonts w:ascii="Times New Roman" w:hAnsi="Times New Roman" w:cs="Times New Roman"/>
          <w:sz w:val="24"/>
          <w:szCs w:val="24"/>
        </w:rPr>
        <w:t xml:space="preserve"> (średnio będzie to 20h na firmę) i podzielona na dwa etapy.</w:t>
      </w:r>
    </w:p>
    <w:p w:rsidR="0012749A" w:rsidRPr="0012749A" w:rsidRDefault="0012749A" w:rsidP="00127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5.5.2. </w:t>
      </w:r>
      <w:r w:rsidRPr="0012749A">
        <w:rPr>
          <w:rFonts w:ascii="Times New Roman" w:hAnsi="Times New Roman" w:cs="Times New Roman"/>
          <w:sz w:val="24"/>
          <w:szCs w:val="24"/>
        </w:rPr>
        <w:t>W zależności od wyników analizy potrzeb dokonany zostanie transfer wiedzy i umiejętności w 1-3 wybranych tematach (pakietu know-how) z zakresu ograniczania zużycia energii w firmie, którymi są:</w:t>
      </w:r>
    </w:p>
    <w:p w:rsidR="0012749A" w:rsidRPr="0012749A" w:rsidRDefault="0012749A" w:rsidP="00127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9A">
        <w:rPr>
          <w:rFonts w:ascii="Times New Roman" w:hAnsi="Times New Roman" w:cs="Times New Roman"/>
          <w:sz w:val="24"/>
          <w:szCs w:val="24"/>
        </w:rPr>
        <w:t>a) zarządzanie kosztami energii elektrycznej w obiekcie, analiza faktur i umów na zakup energii elektrycznej</w:t>
      </w:r>
    </w:p>
    <w:p w:rsidR="0012749A" w:rsidRPr="0012749A" w:rsidRDefault="0012749A" w:rsidP="00127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9A">
        <w:rPr>
          <w:rFonts w:ascii="Times New Roman" w:hAnsi="Times New Roman" w:cs="Times New Roman"/>
          <w:sz w:val="24"/>
          <w:szCs w:val="24"/>
        </w:rPr>
        <w:t>b) jak oszczędzać energię na ogrzewanie/chłodzenie/wentyla cję obiektu</w:t>
      </w:r>
    </w:p>
    <w:p w:rsidR="0012749A" w:rsidRPr="0012749A" w:rsidRDefault="0012749A" w:rsidP="00127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9A">
        <w:rPr>
          <w:rFonts w:ascii="Times New Roman" w:hAnsi="Times New Roman" w:cs="Times New Roman"/>
          <w:sz w:val="24"/>
          <w:szCs w:val="24"/>
        </w:rPr>
        <w:t xml:space="preserve">c) jak oszczędzać energię w systemie sprężonego powietrza - ultradźwiękowa detekcja  nieszczelności </w:t>
      </w:r>
    </w:p>
    <w:p w:rsidR="0012749A" w:rsidRPr="0012749A" w:rsidRDefault="0012749A" w:rsidP="00127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9A">
        <w:rPr>
          <w:rFonts w:ascii="Times New Roman" w:hAnsi="Times New Roman" w:cs="Times New Roman"/>
          <w:sz w:val="24"/>
          <w:szCs w:val="24"/>
        </w:rPr>
        <w:t>d) diagnostyka zużycia energii oraz wczesnego wykrywania stanów przed awaryjnych oparta na termowizji – przegrody zewnętrzne budynków, instalacje elektryczne (rozdzielnice, transformatory), napędy, rurociągi</w:t>
      </w:r>
    </w:p>
    <w:p w:rsidR="0012749A" w:rsidRPr="0012749A" w:rsidRDefault="0012749A" w:rsidP="00127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9A">
        <w:rPr>
          <w:rFonts w:ascii="Times New Roman" w:hAnsi="Times New Roman" w:cs="Times New Roman"/>
          <w:sz w:val="24"/>
          <w:szCs w:val="24"/>
        </w:rPr>
        <w:t xml:space="preserve">e) jak oszczędzać energię na oświetlenie – systemy sterowania oświetleniem, energooszczędne źródła światła. </w:t>
      </w:r>
    </w:p>
    <w:p w:rsidR="0012749A" w:rsidRPr="0012749A" w:rsidRDefault="0012749A" w:rsidP="00127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9A">
        <w:rPr>
          <w:rFonts w:ascii="Times New Roman" w:hAnsi="Times New Roman" w:cs="Times New Roman"/>
          <w:sz w:val="24"/>
          <w:szCs w:val="24"/>
        </w:rPr>
        <w:t>f) monitorowanie zużycia energii oraz System Zarządzania Energią wg PN-EN ISO 50001:2012</w:t>
      </w:r>
    </w:p>
    <w:p w:rsidR="0012749A" w:rsidRPr="0012749A" w:rsidRDefault="0012749A" w:rsidP="00127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5.5.3. </w:t>
      </w:r>
      <w:r w:rsidRPr="0012749A">
        <w:rPr>
          <w:rFonts w:ascii="Times New Roman" w:hAnsi="Times New Roman" w:cs="Times New Roman"/>
          <w:sz w:val="24"/>
          <w:szCs w:val="24"/>
        </w:rPr>
        <w:t>Transfer know-how realizowany będzie etapami:</w:t>
      </w:r>
    </w:p>
    <w:p w:rsidR="0012749A" w:rsidRPr="0012749A" w:rsidRDefault="0012749A" w:rsidP="00127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9A">
        <w:rPr>
          <w:rFonts w:ascii="Times New Roman" w:hAnsi="Times New Roman" w:cs="Times New Roman"/>
          <w:sz w:val="24"/>
          <w:szCs w:val="24"/>
        </w:rPr>
        <w:t xml:space="preserve">a) analiza stanu wyjściowego </w:t>
      </w:r>
    </w:p>
    <w:p w:rsidR="0012749A" w:rsidRPr="0012749A" w:rsidRDefault="0012749A" w:rsidP="00127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9A">
        <w:rPr>
          <w:rFonts w:ascii="Times New Roman" w:hAnsi="Times New Roman" w:cs="Times New Roman"/>
          <w:sz w:val="24"/>
          <w:szCs w:val="24"/>
        </w:rPr>
        <w:t xml:space="preserve">b) konsultacje, studia przypadków własnych </w:t>
      </w:r>
      <w:r>
        <w:rPr>
          <w:rFonts w:ascii="Times New Roman" w:hAnsi="Times New Roman" w:cs="Times New Roman"/>
          <w:sz w:val="24"/>
          <w:szCs w:val="24"/>
        </w:rPr>
        <w:t>beneficjentów</w:t>
      </w:r>
      <w:r w:rsidRPr="0012749A">
        <w:rPr>
          <w:rFonts w:ascii="Times New Roman" w:hAnsi="Times New Roman" w:cs="Times New Roman"/>
          <w:sz w:val="24"/>
          <w:szCs w:val="24"/>
        </w:rPr>
        <w:t xml:space="preserve"> lub przygotowanych przez doradcę, w tym z wykorzystaniem sprzętu diagnostycznego i pomiarowego – pokaz obsługi sprzętu, wykonanie przykładowych pomiarów</w:t>
      </w:r>
    </w:p>
    <w:p w:rsidR="0012749A" w:rsidRPr="0012749A" w:rsidRDefault="0012749A" w:rsidP="00127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9A">
        <w:rPr>
          <w:rFonts w:ascii="Times New Roman" w:hAnsi="Times New Roman" w:cs="Times New Roman"/>
          <w:sz w:val="24"/>
          <w:szCs w:val="24"/>
        </w:rPr>
        <w:lastRenderedPageBreak/>
        <w:t xml:space="preserve">c) analizy szacowanych potencjalnych oszczędności </w:t>
      </w:r>
    </w:p>
    <w:p w:rsidR="0012749A" w:rsidRPr="0012749A" w:rsidRDefault="0012749A" w:rsidP="00127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5.5.4. </w:t>
      </w:r>
      <w:r w:rsidRPr="0012749A">
        <w:rPr>
          <w:rFonts w:ascii="Times New Roman" w:hAnsi="Times New Roman" w:cs="Times New Roman"/>
          <w:sz w:val="24"/>
          <w:szCs w:val="24"/>
        </w:rPr>
        <w:t xml:space="preserve">W ramach transferu know-how </w:t>
      </w:r>
      <w:r>
        <w:rPr>
          <w:rFonts w:ascii="Times New Roman" w:hAnsi="Times New Roman" w:cs="Times New Roman"/>
          <w:sz w:val="24"/>
          <w:szCs w:val="24"/>
        </w:rPr>
        <w:t>każdy beneficjent</w:t>
      </w:r>
      <w:r w:rsidRPr="0012749A">
        <w:rPr>
          <w:rFonts w:ascii="Times New Roman" w:hAnsi="Times New Roman" w:cs="Times New Roman"/>
          <w:sz w:val="24"/>
          <w:szCs w:val="24"/>
        </w:rPr>
        <w:t xml:space="preserve"> otrzyma:</w:t>
      </w:r>
    </w:p>
    <w:p w:rsidR="0012749A" w:rsidRPr="0012749A" w:rsidRDefault="0012749A" w:rsidP="00127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9A">
        <w:rPr>
          <w:rFonts w:ascii="Times New Roman" w:hAnsi="Times New Roman" w:cs="Times New Roman"/>
          <w:sz w:val="24"/>
          <w:szCs w:val="24"/>
        </w:rPr>
        <w:t>a) komplet materiałów informacyjnych</w:t>
      </w:r>
    </w:p>
    <w:p w:rsidR="0012749A" w:rsidRPr="0012749A" w:rsidRDefault="0012749A" w:rsidP="00127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9A">
        <w:rPr>
          <w:rFonts w:ascii="Times New Roman" w:hAnsi="Times New Roman" w:cs="Times New Roman"/>
          <w:sz w:val="24"/>
          <w:szCs w:val="24"/>
        </w:rPr>
        <w:t xml:space="preserve">b) narzędzia (arkusze kalkulacyjne) umożliwiające samodzielne określanie efektywności energetycznej </w:t>
      </w:r>
    </w:p>
    <w:p w:rsidR="0012749A" w:rsidRPr="0012749A" w:rsidRDefault="0012749A" w:rsidP="00127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9A">
        <w:rPr>
          <w:rFonts w:ascii="Times New Roman" w:hAnsi="Times New Roman" w:cs="Times New Roman"/>
          <w:sz w:val="24"/>
          <w:szCs w:val="24"/>
        </w:rPr>
        <w:t>c) raport z wykonanych czynności zawierający:</w:t>
      </w:r>
    </w:p>
    <w:p w:rsidR="0012749A" w:rsidRPr="0012749A" w:rsidRDefault="0012749A" w:rsidP="00127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9A">
        <w:rPr>
          <w:rFonts w:ascii="Times New Roman" w:hAnsi="Times New Roman" w:cs="Times New Roman"/>
          <w:sz w:val="24"/>
          <w:szCs w:val="24"/>
        </w:rPr>
        <w:t>- opis stanu wyjściowego</w:t>
      </w:r>
    </w:p>
    <w:p w:rsidR="0012749A" w:rsidRPr="0012749A" w:rsidRDefault="0012749A" w:rsidP="00127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9A">
        <w:rPr>
          <w:rFonts w:ascii="Times New Roman" w:hAnsi="Times New Roman" w:cs="Times New Roman"/>
          <w:sz w:val="24"/>
          <w:szCs w:val="24"/>
        </w:rPr>
        <w:t>- raport z przykładowych analiz i pomiarów</w:t>
      </w:r>
    </w:p>
    <w:p w:rsidR="0012749A" w:rsidRPr="0012749A" w:rsidRDefault="0012749A" w:rsidP="00127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9A">
        <w:rPr>
          <w:rFonts w:ascii="Times New Roman" w:hAnsi="Times New Roman" w:cs="Times New Roman"/>
          <w:sz w:val="24"/>
          <w:szCs w:val="24"/>
        </w:rPr>
        <w:t>- Plan Działania</w:t>
      </w:r>
    </w:p>
    <w:p w:rsidR="0012749A" w:rsidRPr="0012749A" w:rsidRDefault="0012749A" w:rsidP="00127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9A">
        <w:rPr>
          <w:rFonts w:ascii="Times New Roman" w:hAnsi="Times New Roman" w:cs="Times New Roman"/>
          <w:sz w:val="24"/>
          <w:szCs w:val="24"/>
        </w:rPr>
        <w:t>- szacowane oszczędności</w:t>
      </w:r>
    </w:p>
    <w:p w:rsidR="0012749A" w:rsidRPr="0012749A" w:rsidRDefault="0012749A" w:rsidP="00127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5.5.5. W ramach realizacji doradztwa, o którym mowa w pkt 5.5.1, wykonawca osiągnie następujące produkty</w:t>
      </w:r>
      <w:r w:rsidRPr="0012749A">
        <w:rPr>
          <w:rFonts w:ascii="Times New Roman" w:hAnsi="Times New Roman" w:cs="Times New Roman"/>
          <w:sz w:val="24"/>
          <w:szCs w:val="24"/>
        </w:rPr>
        <w:t xml:space="preserve"> (badane na podstawie formularzy doradztwa, zaakceptowanych przez </w:t>
      </w:r>
      <w:r>
        <w:rPr>
          <w:rFonts w:ascii="Times New Roman" w:hAnsi="Times New Roman" w:cs="Times New Roman"/>
          <w:sz w:val="24"/>
          <w:szCs w:val="24"/>
        </w:rPr>
        <w:t>beneficjentów</w:t>
      </w:r>
      <w:r w:rsidRPr="0012749A">
        <w:rPr>
          <w:rFonts w:ascii="Times New Roman" w:hAnsi="Times New Roman" w:cs="Times New Roman"/>
          <w:sz w:val="24"/>
          <w:szCs w:val="24"/>
        </w:rPr>
        <w:t xml:space="preserve"> raportów i przyjętych Planów Działań):</w:t>
      </w:r>
    </w:p>
    <w:p w:rsidR="0012749A" w:rsidRPr="0012749A" w:rsidRDefault="0012749A" w:rsidP="00127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9A">
        <w:rPr>
          <w:rFonts w:ascii="Times New Roman" w:hAnsi="Times New Roman" w:cs="Times New Roman"/>
          <w:sz w:val="24"/>
          <w:szCs w:val="24"/>
        </w:rPr>
        <w:t>- 2400 godz. doradztwa dla 120 firm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1738" w:rsidRDefault="0012749A" w:rsidP="00127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9A">
        <w:rPr>
          <w:rFonts w:ascii="Times New Roman" w:hAnsi="Times New Roman" w:cs="Times New Roman"/>
          <w:sz w:val="24"/>
          <w:szCs w:val="24"/>
        </w:rPr>
        <w:t>- 120 opracowanych i przyjętych do realizacji przez firmy Planów Działań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3"/>
    <w:bookmarkEnd w:id="4"/>
    <w:bookmarkEnd w:id="5"/>
    <w:p w:rsidR="000274D3" w:rsidRPr="00724CBE" w:rsidRDefault="002B605E" w:rsidP="00F70B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5.6</w:t>
      </w:r>
      <w:r w:rsidR="000274D3" w:rsidRPr="00724C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4CBE" w:rsidRPr="00724CBE">
        <w:rPr>
          <w:rFonts w:ascii="Times New Roman" w:hAnsi="Times New Roman" w:cs="Times New Roman"/>
          <w:b/>
          <w:sz w:val="24"/>
          <w:szCs w:val="24"/>
        </w:rPr>
        <w:t xml:space="preserve">Postanowienia odnoszące się do </w:t>
      </w:r>
      <w:r w:rsidR="003D141F">
        <w:rPr>
          <w:rFonts w:ascii="Times New Roman" w:hAnsi="Times New Roman" w:cs="Times New Roman"/>
          <w:b/>
          <w:sz w:val="24"/>
          <w:szCs w:val="24"/>
        </w:rPr>
        <w:t>wszystkich</w:t>
      </w:r>
      <w:r w:rsidR="00724CBE" w:rsidRPr="00724CBE">
        <w:rPr>
          <w:rFonts w:ascii="Times New Roman" w:hAnsi="Times New Roman" w:cs="Times New Roman"/>
          <w:b/>
          <w:sz w:val="24"/>
          <w:szCs w:val="24"/>
        </w:rPr>
        <w:t xml:space="preserve"> części zamówienia:</w:t>
      </w:r>
    </w:p>
    <w:p w:rsidR="00F70BDD" w:rsidRPr="00465277" w:rsidRDefault="00F70BDD" w:rsidP="00F70B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77">
        <w:rPr>
          <w:rFonts w:ascii="Times New Roman" w:hAnsi="Times New Roman" w:cs="Times New Roman"/>
          <w:sz w:val="24"/>
          <w:szCs w:val="24"/>
        </w:rPr>
        <w:t>5.</w:t>
      </w:r>
      <w:r w:rsidR="00724CBE">
        <w:rPr>
          <w:rFonts w:ascii="Times New Roman" w:hAnsi="Times New Roman" w:cs="Times New Roman"/>
          <w:sz w:val="24"/>
          <w:szCs w:val="24"/>
        </w:rPr>
        <w:t>4.1</w:t>
      </w:r>
      <w:r w:rsidRPr="00465277">
        <w:rPr>
          <w:rFonts w:ascii="Times New Roman" w:hAnsi="Times New Roman" w:cs="Times New Roman"/>
          <w:sz w:val="24"/>
          <w:szCs w:val="24"/>
        </w:rPr>
        <w:t>. Sposób wykonywania rozliczeń i płatności zostanie uregulowany w umowie zawartej pomiędzy Wykonawcą a Zamawiającym.</w:t>
      </w:r>
    </w:p>
    <w:p w:rsidR="00F70BDD" w:rsidRPr="00465277" w:rsidRDefault="00F70BDD" w:rsidP="00F70B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77">
        <w:rPr>
          <w:rFonts w:ascii="Times New Roman" w:hAnsi="Times New Roman" w:cs="Times New Roman"/>
          <w:sz w:val="24"/>
          <w:szCs w:val="24"/>
        </w:rPr>
        <w:t>5.</w:t>
      </w:r>
      <w:r w:rsidR="00724CBE">
        <w:rPr>
          <w:rFonts w:ascii="Times New Roman" w:hAnsi="Times New Roman" w:cs="Times New Roman"/>
          <w:sz w:val="24"/>
          <w:szCs w:val="24"/>
        </w:rPr>
        <w:t>4.2</w:t>
      </w:r>
      <w:r w:rsidRPr="00465277">
        <w:rPr>
          <w:rFonts w:ascii="Times New Roman" w:hAnsi="Times New Roman" w:cs="Times New Roman"/>
          <w:sz w:val="24"/>
          <w:szCs w:val="24"/>
        </w:rPr>
        <w:t>. Zamawiający zastrzega sobie prawo wgląd do dokumentów finansowych Wykonawcy.</w:t>
      </w:r>
    </w:p>
    <w:p w:rsidR="00A239A5" w:rsidRPr="00465277" w:rsidRDefault="00A239A5" w:rsidP="00F70B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77">
        <w:rPr>
          <w:rFonts w:ascii="Times New Roman" w:hAnsi="Times New Roman" w:cs="Times New Roman"/>
          <w:sz w:val="24"/>
          <w:szCs w:val="24"/>
        </w:rPr>
        <w:t>5.</w:t>
      </w:r>
      <w:r w:rsidR="00724CBE">
        <w:rPr>
          <w:rFonts w:ascii="Times New Roman" w:hAnsi="Times New Roman" w:cs="Times New Roman"/>
          <w:sz w:val="24"/>
          <w:szCs w:val="24"/>
        </w:rPr>
        <w:t>4.3</w:t>
      </w:r>
      <w:r w:rsidRPr="00465277">
        <w:rPr>
          <w:rFonts w:ascii="Times New Roman" w:hAnsi="Times New Roman" w:cs="Times New Roman"/>
          <w:sz w:val="24"/>
          <w:szCs w:val="24"/>
        </w:rPr>
        <w:t>. Zamawiający przewiduje możliwość płatności zaliczkowych.</w:t>
      </w:r>
    </w:p>
    <w:p w:rsidR="008A62E1" w:rsidRPr="00465277" w:rsidRDefault="008A62E1" w:rsidP="00460CF8">
      <w:pPr>
        <w:spacing w:after="0" w:line="360" w:lineRule="auto"/>
        <w:ind w:left="349"/>
        <w:rPr>
          <w:rFonts w:ascii="Times New Roman" w:hAnsi="Times New Roman" w:cs="Times New Roman"/>
          <w:b/>
          <w:sz w:val="24"/>
          <w:szCs w:val="24"/>
        </w:rPr>
      </w:pPr>
    </w:p>
    <w:p w:rsidR="00104044" w:rsidRPr="00465277" w:rsidRDefault="00104044" w:rsidP="00B513E6">
      <w:pPr>
        <w:pStyle w:val="Nagwek1"/>
        <w:numPr>
          <w:ilvl w:val="0"/>
          <w:numId w:val="1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Toc135036176"/>
      <w:bookmarkStart w:id="7" w:name="_Toc114134219"/>
      <w:bookmarkStart w:id="8" w:name="_Toc114133728"/>
      <w:r w:rsidRPr="00465277">
        <w:rPr>
          <w:rFonts w:ascii="Times New Roman" w:hAnsi="Times New Roman" w:cs="Times New Roman"/>
          <w:b/>
          <w:sz w:val="24"/>
          <w:szCs w:val="24"/>
        </w:rPr>
        <w:t>Termin wykonania zamówienia</w:t>
      </w:r>
      <w:bookmarkEnd w:id="6"/>
      <w:bookmarkEnd w:id="7"/>
      <w:bookmarkEnd w:id="8"/>
    </w:p>
    <w:p w:rsidR="002B29E5" w:rsidRDefault="00581F1D" w:rsidP="00460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94">
        <w:rPr>
          <w:rFonts w:ascii="Times New Roman" w:hAnsi="Times New Roman" w:cs="Times New Roman"/>
          <w:sz w:val="24"/>
          <w:szCs w:val="24"/>
        </w:rPr>
        <w:t>Zamówienie</w:t>
      </w:r>
      <w:r w:rsidR="002B605E" w:rsidRPr="00081B94">
        <w:rPr>
          <w:rFonts w:ascii="Times New Roman" w:hAnsi="Times New Roman" w:cs="Times New Roman"/>
          <w:sz w:val="24"/>
          <w:szCs w:val="24"/>
        </w:rPr>
        <w:t xml:space="preserve"> w ramach każdej z części</w:t>
      </w:r>
      <w:r w:rsidRPr="00081B94">
        <w:rPr>
          <w:rFonts w:ascii="Times New Roman" w:hAnsi="Times New Roman" w:cs="Times New Roman"/>
          <w:sz w:val="24"/>
          <w:szCs w:val="24"/>
        </w:rPr>
        <w:t xml:space="preserve"> należy wykonać do </w:t>
      </w:r>
      <w:r w:rsidR="00BA3BF0" w:rsidRPr="00081B94">
        <w:rPr>
          <w:rFonts w:ascii="Times New Roman" w:hAnsi="Times New Roman" w:cs="Times New Roman"/>
          <w:sz w:val="24"/>
          <w:szCs w:val="24"/>
        </w:rPr>
        <w:t xml:space="preserve">dnia </w:t>
      </w:r>
      <w:r w:rsidR="002B605E" w:rsidRPr="00081B94">
        <w:rPr>
          <w:rFonts w:ascii="Times New Roman" w:hAnsi="Times New Roman" w:cs="Times New Roman"/>
          <w:sz w:val="24"/>
          <w:szCs w:val="24"/>
        </w:rPr>
        <w:t>31 stycznia 2015</w:t>
      </w:r>
      <w:r w:rsidR="00104044" w:rsidRPr="00081B94">
        <w:rPr>
          <w:rFonts w:ascii="Times New Roman" w:hAnsi="Times New Roman" w:cs="Times New Roman"/>
          <w:sz w:val="24"/>
          <w:szCs w:val="24"/>
        </w:rPr>
        <w:t xml:space="preserve"> r.</w:t>
      </w:r>
      <w:bookmarkStart w:id="9" w:name="_Toc135036177"/>
      <w:bookmarkStart w:id="10" w:name="_Toc114134220"/>
      <w:bookmarkStart w:id="11" w:name="_Toc114133729"/>
    </w:p>
    <w:p w:rsidR="008A62E1" w:rsidRPr="00465277" w:rsidRDefault="008A62E1" w:rsidP="00460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9"/>
    <w:bookmarkEnd w:id="10"/>
    <w:bookmarkEnd w:id="11"/>
    <w:p w:rsidR="00DE2D11" w:rsidRPr="00465277" w:rsidRDefault="00DE2D11" w:rsidP="00DE2D11">
      <w:pPr>
        <w:pStyle w:val="Nagwek1"/>
        <w:numPr>
          <w:ilvl w:val="0"/>
          <w:numId w:val="1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277">
        <w:rPr>
          <w:rFonts w:ascii="Times New Roman" w:hAnsi="Times New Roman" w:cs="Times New Roman"/>
          <w:b/>
          <w:sz w:val="24"/>
          <w:szCs w:val="24"/>
        </w:rPr>
        <w:t xml:space="preserve">Warunki udziału w postępowaniu oraz opis sposobu dokonywania oceny spełniania tych warunków </w:t>
      </w:r>
    </w:p>
    <w:p w:rsidR="00DE2D11" w:rsidRPr="00465277" w:rsidRDefault="009A4405" w:rsidP="00272CB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277">
        <w:rPr>
          <w:rFonts w:ascii="Times New Roman" w:hAnsi="Times New Roman" w:cs="Times New Roman"/>
          <w:b/>
          <w:sz w:val="24"/>
          <w:szCs w:val="24"/>
        </w:rPr>
        <w:t>7.</w:t>
      </w:r>
      <w:r w:rsidR="00900407">
        <w:rPr>
          <w:rFonts w:ascii="Times New Roman" w:hAnsi="Times New Roman" w:cs="Times New Roman"/>
          <w:b/>
          <w:sz w:val="24"/>
          <w:szCs w:val="24"/>
        </w:rPr>
        <w:t>1</w:t>
      </w:r>
      <w:r w:rsidR="00272CB2" w:rsidRPr="00465277">
        <w:rPr>
          <w:rFonts w:ascii="Times New Roman" w:hAnsi="Times New Roman" w:cs="Times New Roman"/>
          <w:b/>
          <w:sz w:val="24"/>
          <w:szCs w:val="24"/>
        </w:rPr>
        <w:t>.</w:t>
      </w:r>
      <w:r w:rsidR="00DE2D11" w:rsidRPr="00465277">
        <w:rPr>
          <w:rFonts w:ascii="Times New Roman" w:hAnsi="Times New Roman" w:cs="Times New Roman"/>
          <w:b/>
          <w:sz w:val="24"/>
          <w:szCs w:val="24"/>
        </w:rPr>
        <w:t xml:space="preserve"> Zamawiający nie może udzielić zamówienia podmiotom powiązanym z nim osobowo lub kapitałowo. Przez powiązania kapitałowe lub osobowe rozumie się wzajemne</w:t>
      </w:r>
      <w:r w:rsidR="00466FAC" w:rsidRPr="00465277">
        <w:rPr>
          <w:rFonts w:ascii="Times New Roman" w:hAnsi="Times New Roman" w:cs="Times New Roman"/>
          <w:b/>
          <w:sz w:val="24"/>
          <w:szCs w:val="24"/>
        </w:rPr>
        <w:t xml:space="preserve"> powiązania między Zamawiającym</w:t>
      </w:r>
      <w:r w:rsidR="00DE2D11" w:rsidRPr="00465277">
        <w:rPr>
          <w:rFonts w:ascii="Times New Roman" w:hAnsi="Times New Roman" w:cs="Times New Roman"/>
          <w:b/>
          <w:sz w:val="24"/>
          <w:szCs w:val="24"/>
        </w:rPr>
        <w:t xml:space="preserve"> a Wykonawcą, polegające w szczególności na:</w:t>
      </w:r>
    </w:p>
    <w:p w:rsidR="00DE2D11" w:rsidRPr="00465277" w:rsidRDefault="00DE2D11" w:rsidP="007E7921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5277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:rsidR="00DE2D11" w:rsidRPr="00465277" w:rsidRDefault="00DE2D11" w:rsidP="007E7921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5277">
        <w:rPr>
          <w:rFonts w:ascii="Times New Roman" w:hAnsi="Times New Roman" w:cs="Times New Roman"/>
          <w:sz w:val="24"/>
          <w:szCs w:val="24"/>
        </w:rPr>
        <w:t>Posiadaniu co najmniej 10% udziałów lub akcji;</w:t>
      </w:r>
    </w:p>
    <w:p w:rsidR="00DE2D11" w:rsidRPr="00465277" w:rsidRDefault="00DE2D11" w:rsidP="007E7921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5277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DE2D11" w:rsidRPr="00465277" w:rsidRDefault="00DE2D11" w:rsidP="007E7921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5277">
        <w:rPr>
          <w:rFonts w:ascii="Times New Roman" w:hAnsi="Times New Roman" w:cs="Times New Roman"/>
          <w:sz w:val="24"/>
          <w:szCs w:val="24"/>
        </w:rPr>
        <w:lastRenderedPageBreak/>
        <w:t xml:space="preserve">Pozostawaniu w związku małżeńskim, w stosunku pokrewieństwa lun powinowactwa w linii prostej, pokrewieństwa lub powinowactwa w linii bocznej do drugiego stopnia lub w stosunku przysposobienia, opieki lub kurateli; </w:t>
      </w:r>
    </w:p>
    <w:p w:rsidR="00DE2D11" w:rsidRPr="00465277" w:rsidRDefault="00DE2D11" w:rsidP="00DE2D1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D11" w:rsidRPr="00900407" w:rsidRDefault="00900407" w:rsidP="007E7921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D11" w:rsidRPr="00900407">
        <w:rPr>
          <w:rFonts w:ascii="Times New Roman" w:hAnsi="Times New Roman" w:cs="Times New Roman"/>
          <w:sz w:val="24"/>
          <w:szCs w:val="24"/>
        </w:rPr>
        <w:t>Ocena spełnienia war</w:t>
      </w:r>
      <w:r w:rsidR="005B1FDA" w:rsidRPr="00900407">
        <w:rPr>
          <w:rFonts w:ascii="Times New Roman" w:hAnsi="Times New Roman" w:cs="Times New Roman"/>
          <w:sz w:val="24"/>
          <w:szCs w:val="24"/>
        </w:rPr>
        <w:t xml:space="preserve">unków wymienionych w pkt </w:t>
      </w:r>
      <w:r w:rsidR="00272CB2" w:rsidRPr="00900407">
        <w:rPr>
          <w:rFonts w:ascii="Times New Roman" w:hAnsi="Times New Roman" w:cs="Times New Roman"/>
          <w:sz w:val="24"/>
          <w:szCs w:val="24"/>
        </w:rPr>
        <w:t>7</w:t>
      </w:r>
      <w:r w:rsidR="005B1FDA" w:rsidRPr="009004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E2D11" w:rsidRPr="00900407">
        <w:rPr>
          <w:rFonts w:ascii="Times New Roman" w:hAnsi="Times New Roman" w:cs="Times New Roman"/>
          <w:sz w:val="24"/>
          <w:szCs w:val="24"/>
        </w:rPr>
        <w:t xml:space="preserve"> dokonana zostanie zgodnie z formułą „spełnia/nie spełnia”. Do oceny zostaną dopuszczone oferty niepodlegające odrzuceniu.</w:t>
      </w:r>
    </w:p>
    <w:p w:rsidR="00F264E4" w:rsidRPr="00465277" w:rsidRDefault="00F264E4" w:rsidP="00FA52C1">
      <w:pPr>
        <w:rPr>
          <w:rFonts w:ascii="Times New Roman" w:hAnsi="Times New Roman" w:cs="Times New Roman"/>
          <w:sz w:val="24"/>
          <w:szCs w:val="24"/>
        </w:rPr>
      </w:pPr>
    </w:p>
    <w:p w:rsidR="00C867AB" w:rsidRPr="00465277" w:rsidRDefault="00C867AB" w:rsidP="00DE2D11">
      <w:pPr>
        <w:pStyle w:val="Nagwek1"/>
        <w:numPr>
          <w:ilvl w:val="0"/>
          <w:numId w:val="1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_Toc135036178"/>
      <w:bookmarkStart w:id="13" w:name="_Toc114134221"/>
      <w:bookmarkStart w:id="14" w:name="_Toc114133730"/>
      <w:r w:rsidRPr="00465277">
        <w:rPr>
          <w:rFonts w:ascii="Times New Roman" w:hAnsi="Times New Roman" w:cs="Times New Roman"/>
          <w:b/>
          <w:sz w:val="24"/>
          <w:szCs w:val="24"/>
        </w:rPr>
        <w:t>Wykaz oświadczeń lub dokumentów, jak</w:t>
      </w:r>
      <w:r w:rsidR="00094CC5" w:rsidRPr="00465277">
        <w:rPr>
          <w:rFonts w:ascii="Times New Roman" w:hAnsi="Times New Roman" w:cs="Times New Roman"/>
          <w:b/>
          <w:sz w:val="24"/>
          <w:szCs w:val="24"/>
        </w:rPr>
        <w:t>ie ma dostarczyć wykonawca w cel</w:t>
      </w:r>
      <w:r w:rsidRPr="00465277">
        <w:rPr>
          <w:rFonts w:ascii="Times New Roman" w:hAnsi="Times New Roman" w:cs="Times New Roman"/>
          <w:b/>
          <w:sz w:val="24"/>
          <w:szCs w:val="24"/>
        </w:rPr>
        <w:t>u potwierdzenia spełnienia warunków w postępowaniu</w:t>
      </w:r>
    </w:p>
    <w:p w:rsidR="0017708B" w:rsidRPr="00900407" w:rsidRDefault="00900407" w:rsidP="007E7921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48F" w:rsidRPr="00900407">
        <w:rPr>
          <w:rFonts w:ascii="Times New Roman" w:hAnsi="Times New Roman" w:cs="Times New Roman"/>
          <w:b/>
          <w:sz w:val="24"/>
          <w:szCs w:val="24"/>
        </w:rPr>
        <w:t xml:space="preserve">W celu spełnienia warunku </w:t>
      </w:r>
      <w:r w:rsidR="00DE2D11" w:rsidRPr="00900407">
        <w:rPr>
          <w:rFonts w:ascii="Times New Roman" w:hAnsi="Times New Roman" w:cs="Times New Roman"/>
          <w:b/>
          <w:sz w:val="24"/>
          <w:szCs w:val="24"/>
        </w:rPr>
        <w:t xml:space="preserve">w pkt. </w:t>
      </w:r>
      <w:r w:rsidR="00272CB2" w:rsidRPr="00900407">
        <w:rPr>
          <w:rFonts w:ascii="Times New Roman" w:hAnsi="Times New Roman" w:cs="Times New Roman"/>
          <w:b/>
          <w:sz w:val="24"/>
          <w:szCs w:val="24"/>
        </w:rPr>
        <w:t>7</w:t>
      </w:r>
      <w:r w:rsidR="009A4405" w:rsidRPr="00900407">
        <w:rPr>
          <w:rFonts w:ascii="Times New Roman" w:hAnsi="Times New Roman" w:cs="Times New Roman"/>
          <w:b/>
          <w:sz w:val="24"/>
          <w:szCs w:val="24"/>
        </w:rPr>
        <w:t>.</w:t>
      </w:r>
      <w:r w:rsidRPr="00900407">
        <w:rPr>
          <w:rFonts w:ascii="Times New Roman" w:hAnsi="Times New Roman" w:cs="Times New Roman"/>
          <w:b/>
          <w:sz w:val="24"/>
          <w:szCs w:val="24"/>
        </w:rPr>
        <w:t>1</w:t>
      </w:r>
    </w:p>
    <w:p w:rsidR="00A03BF9" w:rsidRPr="00465277" w:rsidRDefault="00A03BF9" w:rsidP="00272C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77">
        <w:rPr>
          <w:rFonts w:ascii="Times New Roman" w:hAnsi="Times New Roman" w:cs="Times New Roman"/>
          <w:sz w:val="24"/>
          <w:szCs w:val="24"/>
        </w:rPr>
        <w:t>Wykonawca dołączy do oferty oświadczenie o braku powiązań o których mowa w</w:t>
      </w:r>
      <w:r w:rsidR="005B1FDA" w:rsidRPr="00465277">
        <w:rPr>
          <w:rFonts w:ascii="Times New Roman" w:hAnsi="Times New Roman" w:cs="Times New Roman"/>
          <w:sz w:val="24"/>
          <w:szCs w:val="24"/>
        </w:rPr>
        <w:t xml:space="preserve"> pkt. </w:t>
      </w:r>
      <w:r w:rsidR="00272CB2" w:rsidRPr="00465277">
        <w:rPr>
          <w:rFonts w:ascii="Times New Roman" w:hAnsi="Times New Roman" w:cs="Times New Roman"/>
          <w:sz w:val="24"/>
          <w:szCs w:val="24"/>
        </w:rPr>
        <w:t>7</w:t>
      </w:r>
      <w:r w:rsidR="005B1FDA" w:rsidRPr="00465277">
        <w:rPr>
          <w:rFonts w:ascii="Times New Roman" w:hAnsi="Times New Roman" w:cs="Times New Roman"/>
          <w:sz w:val="24"/>
          <w:szCs w:val="24"/>
        </w:rPr>
        <w:t>.</w:t>
      </w:r>
      <w:r w:rsidR="00900407">
        <w:rPr>
          <w:rFonts w:ascii="Times New Roman" w:hAnsi="Times New Roman" w:cs="Times New Roman"/>
          <w:sz w:val="24"/>
          <w:szCs w:val="24"/>
        </w:rPr>
        <w:t>1</w:t>
      </w:r>
      <w:r w:rsidRPr="00465277">
        <w:rPr>
          <w:rFonts w:ascii="Times New Roman" w:hAnsi="Times New Roman" w:cs="Times New Roman"/>
          <w:sz w:val="24"/>
          <w:szCs w:val="24"/>
        </w:rPr>
        <w:t xml:space="preserve">, </w:t>
      </w:r>
      <w:r w:rsidR="00B674D6" w:rsidRPr="00465277">
        <w:rPr>
          <w:rFonts w:ascii="Times New Roman" w:hAnsi="Times New Roman" w:cs="Times New Roman"/>
          <w:sz w:val="24"/>
          <w:szCs w:val="24"/>
        </w:rPr>
        <w:t>zgodne</w:t>
      </w:r>
      <w:r w:rsidRPr="00465277">
        <w:rPr>
          <w:rFonts w:ascii="Times New Roman" w:hAnsi="Times New Roman" w:cs="Times New Roman"/>
          <w:sz w:val="24"/>
          <w:szCs w:val="24"/>
        </w:rPr>
        <w:t xml:space="preserve"> z </w:t>
      </w:r>
      <w:r w:rsidR="00272CB2" w:rsidRPr="00465277">
        <w:rPr>
          <w:rFonts w:ascii="Times New Roman" w:hAnsi="Times New Roman" w:cs="Times New Roman"/>
          <w:sz w:val="24"/>
          <w:szCs w:val="24"/>
        </w:rPr>
        <w:t xml:space="preserve">załącznikiem nr </w:t>
      </w:r>
      <w:r w:rsidR="00900407">
        <w:rPr>
          <w:rFonts w:ascii="Times New Roman" w:hAnsi="Times New Roman" w:cs="Times New Roman"/>
          <w:sz w:val="24"/>
          <w:szCs w:val="24"/>
        </w:rPr>
        <w:t>2</w:t>
      </w:r>
      <w:r w:rsidR="00272CB2" w:rsidRPr="00465277">
        <w:rPr>
          <w:rFonts w:ascii="Times New Roman" w:hAnsi="Times New Roman" w:cs="Times New Roman"/>
          <w:sz w:val="24"/>
          <w:szCs w:val="24"/>
        </w:rPr>
        <w:t xml:space="preserve"> do SIWZ</w:t>
      </w:r>
      <w:r w:rsidR="00A06E76" w:rsidRPr="00465277">
        <w:rPr>
          <w:rFonts w:ascii="Times New Roman" w:hAnsi="Times New Roman" w:cs="Times New Roman"/>
          <w:sz w:val="24"/>
          <w:szCs w:val="24"/>
        </w:rPr>
        <w:t>.</w:t>
      </w:r>
    </w:p>
    <w:p w:rsidR="006A74A9" w:rsidRPr="00465277" w:rsidRDefault="006A74A9" w:rsidP="00A03BF9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04044" w:rsidRPr="00465277" w:rsidRDefault="00104044" w:rsidP="005B1FDA">
      <w:pPr>
        <w:pStyle w:val="Nagwek1"/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277">
        <w:rPr>
          <w:rFonts w:ascii="Times New Roman" w:hAnsi="Times New Roman" w:cs="Times New Roman"/>
          <w:b/>
          <w:sz w:val="24"/>
          <w:szCs w:val="24"/>
        </w:rPr>
        <w:t>Informacja o sposobie porozumiewania się Zamawiającego z Wykonawcami oraz przekazywania oświadczeń lub dokumentów, a także wskazanie osób uprawn</w:t>
      </w:r>
      <w:r w:rsidR="00C32D57" w:rsidRPr="00465277">
        <w:rPr>
          <w:rFonts w:ascii="Times New Roman" w:hAnsi="Times New Roman" w:cs="Times New Roman"/>
          <w:b/>
          <w:sz w:val="24"/>
          <w:szCs w:val="24"/>
        </w:rPr>
        <w:t>ionych do porozumiewania się z W</w:t>
      </w:r>
      <w:r w:rsidRPr="00465277">
        <w:rPr>
          <w:rFonts w:ascii="Times New Roman" w:hAnsi="Times New Roman" w:cs="Times New Roman"/>
          <w:b/>
          <w:sz w:val="24"/>
          <w:szCs w:val="24"/>
        </w:rPr>
        <w:t>ykonawcami</w:t>
      </w:r>
      <w:bookmarkEnd w:id="12"/>
      <w:bookmarkEnd w:id="13"/>
      <w:bookmarkEnd w:id="14"/>
    </w:p>
    <w:p w:rsidR="00104044" w:rsidRPr="00465277" w:rsidRDefault="007632A5" w:rsidP="00763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77">
        <w:rPr>
          <w:rFonts w:ascii="Times New Roman" w:hAnsi="Times New Roman" w:cs="Times New Roman"/>
          <w:sz w:val="24"/>
          <w:szCs w:val="24"/>
        </w:rPr>
        <w:t>9.1.</w:t>
      </w:r>
      <w:r w:rsidR="008F6EDD" w:rsidRPr="00465277">
        <w:rPr>
          <w:rFonts w:ascii="Times New Roman" w:hAnsi="Times New Roman" w:cs="Times New Roman"/>
          <w:sz w:val="24"/>
          <w:szCs w:val="24"/>
        </w:rPr>
        <w:t xml:space="preserve"> </w:t>
      </w:r>
      <w:r w:rsidR="00104044" w:rsidRPr="00465277">
        <w:rPr>
          <w:rFonts w:ascii="Times New Roman" w:hAnsi="Times New Roman" w:cs="Times New Roman"/>
          <w:sz w:val="24"/>
          <w:szCs w:val="24"/>
        </w:rPr>
        <w:t>Osobą uprawnioną do kontaktu z Wykonawcami jest:</w:t>
      </w:r>
    </w:p>
    <w:p w:rsidR="00104044" w:rsidRPr="000274D3" w:rsidRDefault="00B205A6" w:rsidP="00763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274D3">
        <w:rPr>
          <w:rFonts w:ascii="Times New Roman" w:hAnsi="Times New Roman" w:cs="Times New Roman"/>
          <w:sz w:val="24"/>
          <w:szCs w:val="24"/>
          <w:lang w:val="de-DE"/>
        </w:rPr>
        <w:t>Stefan Kamiński</w:t>
      </w:r>
    </w:p>
    <w:p w:rsidR="00FA52C1" w:rsidRPr="000274D3" w:rsidRDefault="00104044" w:rsidP="00FA52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274D3">
        <w:rPr>
          <w:rFonts w:ascii="Times New Roman" w:hAnsi="Times New Roman" w:cs="Times New Roman"/>
          <w:sz w:val="24"/>
          <w:szCs w:val="24"/>
          <w:lang w:val="de-DE"/>
        </w:rPr>
        <w:t>tel.</w:t>
      </w:r>
      <w:r w:rsidR="00FA52C1" w:rsidRPr="000274D3">
        <w:rPr>
          <w:rFonts w:ascii="Times New Roman" w:hAnsi="Times New Roman" w:cs="Times New Roman"/>
          <w:sz w:val="24"/>
          <w:szCs w:val="24"/>
          <w:lang w:val="de-DE"/>
        </w:rPr>
        <w:t xml:space="preserve"> (22) 840 65 22</w:t>
      </w:r>
      <w:r w:rsidRPr="000274D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86D79" w:rsidRPr="000274D3">
        <w:rPr>
          <w:rFonts w:ascii="Times New Roman" w:hAnsi="Times New Roman" w:cs="Times New Roman"/>
          <w:sz w:val="24"/>
          <w:szCs w:val="24"/>
          <w:lang w:val="de-DE"/>
        </w:rPr>
        <w:t>; e-mail</w:t>
      </w:r>
      <w:r w:rsidR="009F040F" w:rsidRPr="000274D3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FA52C1" w:rsidRPr="000274D3">
        <w:rPr>
          <w:rFonts w:ascii="Times New Roman" w:hAnsi="Times New Roman" w:cs="Times New Roman"/>
          <w:sz w:val="24"/>
          <w:szCs w:val="24"/>
          <w:lang w:val="de-DE"/>
        </w:rPr>
        <w:t>kigeit@kigeit.org.pl</w:t>
      </w:r>
      <w:r w:rsidR="00786D79" w:rsidRPr="000274D3">
        <w:rPr>
          <w:rFonts w:ascii="Times New Roman" w:hAnsi="Times New Roman" w:cs="Times New Roman"/>
          <w:sz w:val="24"/>
          <w:szCs w:val="24"/>
          <w:lang w:val="de-DE"/>
        </w:rPr>
        <w:t xml:space="preserve">; </w:t>
      </w:r>
      <w:r w:rsidRPr="000274D3">
        <w:rPr>
          <w:rFonts w:ascii="Times New Roman" w:hAnsi="Times New Roman" w:cs="Times New Roman"/>
          <w:sz w:val="24"/>
          <w:szCs w:val="24"/>
          <w:lang w:val="de-DE"/>
        </w:rPr>
        <w:t xml:space="preserve">fax: </w:t>
      </w:r>
      <w:r w:rsidR="00FA52C1" w:rsidRPr="000274D3">
        <w:rPr>
          <w:rFonts w:ascii="Times New Roman" w:hAnsi="Times New Roman" w:cs="Times New Roman"/>
          <w:sz w:val="24"/>
          <w:szCs w:val="24"/>
          <w:lang w:val="de-DE"/>
        </w:rPr>
        <w:t>(22) 851 03 00</w:t>
      </w:r>
    </w:p>
    <w:p w:rsidR="00DE2D11" w:rsidRPr="00465277" w:rsidRDefault="00104044" w:rsidP="00E80B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77">
        <w:rPr>
          <w:rFonts w:ascii="Times New Roman" w:hAnsi="Times New Roman" w:cs="Times New Roman"/>
          <w:sz w:val="24"/>
          <w:szCs w:val="24"/>
        </w:rPr>
        <w:t>Wszelką korespondencję dotyczącą prowadzonego postępowania należy kierować na adres Zamawiającego:</w:t>
      </w:r>
    </w:p>
    <w:p w:rsidR="005F4708" w:rsidRPr="00465277" w:rsidRDefault="005F4708" w:rsidP="005F470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5277">
        <w:rPr>
          <w:rFonts w:ascii="Times New Roman" w:hAnsi="Times New Roman" w:cs="Times New Roman"/>
          <w:sz w:val="24"/>
          <w:szCs w:val="24"/>
        </w:rPr>
        <w:t>Krajowa Izba Gospodarcza Elektroniki i Telekomunikacji</w:t>
      </w:r>
    </w:p>
    <w:p w:rsidR="005F4708" w:rsidRPr="00465277" w:rsidRDefault="005F4708" w:rsidP="005F470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5277">
        <w:rPr>
          <w:rFonts w:ascii="Times New Roman" w:hAnsi="Times New Roman" w:cs="Times New Roman"/>
          <w:sz w:val="24"/>
          <w:szCs w:val="24"/>
        </w:rPr>
        <w:t>ul. Stępińska 22/30</w:t>
      </w:r>
    </w:p>
    <w:p w:rsidR="005F4708" w:rsidRPr="00465277" w:rsidRDefault="005F4708" w:rsidP="005F470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5277">
        <w:rPr>
          <w:rFonts w:ascii="Times New Roman" w:hAnsi="Times New Roman" w:cs="Times New Roman"/>
          <w:sz w:val="24"/>
          <w:szCs w:val="24"/>
        </w:rPr>
        <w:t>00-739 Warszawa</w:t>
      </w:r>
    </w:p>
    <w:p w:rsidR="005F4708" w:rsidRPr="00465277" w:rsidRDefault="005F4708" w:rsidP="005F470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5277">
        <w:rPr>
          <w:rFonts w:ascii="Times New Roman" w:hAnsi="Times New Roman" w:cs="Times New Roman"/>
          <w:sz w:val="24"/>
          <w:szCs w:val="24"/>
        </w:rPr>
        <w:t>Fax (22) 851 03 00</w:t>
      </w:r>
    </w:p>
    <w:p w:rsidR="005F4708" w:rsidRPr="00465277" w:rsidRDefault="005F4708" w:rsidP="005F47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044" w:rsidRPr="00465277" w:rsidRDefault="00104044" w:rsidP="007632A5">
      <w:pPr>
        <w:pStyle w:val="Nagwek1"/>
        <w:numPr>
          <w:ilvl w:val="0"/>
          <w:numId w:val="1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5" w:name="_Toc135036179"/>
      <w:bookmarkStart w:id="16" w:name="_Toc114134223"/>
      <w:bookmarkStart w:id="17" w:name="_Toc114133732"/>
      <w:r w:rsidRPr="00465277">
        <w:rPr>
          <w:rFonts w:ascii="Times New Roman" w:hAnsi="Times New Roman" w:cs="Times New Roman"/>
          <w:b/>
          <w:sz w:val="24"/>
          <w:szCs w:val="24"/>
        </w:rPr>
        <w:t>Termin związania ofertą</w:t>
      </w:r>
      <w:bookmarkEnd w:id="15"/>
      <w:bookmarkEnd w:id="16"/>
      <w:bookmarkEnd w:id="17"/>
    </w:p>
    <w:p w:rsidR="00104044" w:rsidRPr="00465277" w:rsidRDefault="00104044" w:rsidP="00E80B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77">
        <w:rPr>
          <w:rFonts w:ascii="Times New Roman" w:hAnsi="Times New Roman" w:cs="Times New Roman"/>
          <w:sz w:val="24"/>
          <w:szCs w:val="24"/>
        </w:rPr>
        <w:t xml:space="preserve">Okres związania Wykonawcy złożoną ofertą wynosi </w:t>
      </w:r>
      <w:r w:rsidR="007632A5" w:rsidRPr="00465277">
        <w:rPr>
          <w:rFonts w:ascii="Times New Roman" w:hAnsi="Times New Roman" w:cs="Times New Roman"/>
          <w:sz w:val="24"/>
          <w:szCs w:val="24"/>
        </w:rPr>
        <w:t>6</w:t>
      </w:r>
      <w:r w:rsidRPr="00465277">
        <w:rPr>
          <w:rFonts w:ascii="Times New Roman" w:hAnsi="Times New Roman" w:cs="Times New Roman"/>
          <w:sz w:val="24"/>
          <w:szCs w:val="24"/>
        </w:rPr>
        <w:t>0 dni od upływu terminu sk</w:t>
      </w:r>
      <w:r w:rsidR="00B513E6" w:rsidRPr="00465277">
        <w:rPr>
          <w:rFonts w:ascii="Times New Roman" w:hAnsi="Times New Roman" w:cs="Times New Roman"/>
          <w:sz w:val="24"/>
          <w:szCs w:val="24"/>
        </w:rPr>
        <w:t>ł</w:t>
      </w:r>
      <w:r w:rsidR="008E6846">
        <w:rPr>
          <w:rFonts w:ascii="Times New Roman" w:hAnsi="Times New Roman" w:cs="Times New Roman"/>
          <w:sz w:val="24"/>
          <w:szCs w:val="24"/>
        </w:rPr>
        <w:t xml:space="preserve">adania ofert, określonego </w:t>
      </w:r>
      <w:r w:rsidR="008F6EDD" w:rsidRPr="00465277">
        <w:rPr>
          <w:rFonts w:ascii="Times New Roman" w:hAnsi="Times New Roman" w:cs="Times New Roman"/>
          <w:sz w:val="24"/>
          <w:szCs w:val="24"/>
        </w:rPr>
        <w:t>w §</w:t>
      </w:r>
      <w:r w:rsidR="00D16B4B" w:rsidRPr="00465277">
        <w:rPr>
          <w:rFonts w:ascii="Times New Roman" w:hAnsi="Times New Roman" w:cs="Times New Roman"/>
          <w:sz w:val="24"/>
          <w:szCs w:val="24"/>
        </w:rPr>
        <w:t>1</w:t>
      </w:r>
      <w:r w:rsidR="007632A5" w:rsidRPr="00465277">
        <w:rPr>
          <w:rFonts w:ascii="Times New Roman" w:hAnsi="Times New Roman" w:cs="Times New Roman"/>
          <w:sz w:val="24"/>
          <w:szCs w:val="24"/>
        </w:rPr>
        <w:t>2</w:t>
      </w:r>
      <w:r w:rsidRPr="00465277">
        <w:rPr>
          <w:rFonts w:ascii="Times New Roman" w:hAnsi="Times New Roman" w:cs="Times New Roman"/>
          <w:sz w:val="24"/>
          <w:szCs w:val="24"/>
        </w:rPr>
        <w:t>.</w:t>
      </w:r>
    </w:p>
    <w:p w:rsidR="00170304" w:rsidRPr="00465277" w:rsidRDefault="00170304" w:rsidP="00B513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044" w:rsidRPr="00465277" w:rsidRDefault="00104044" w:rsidP="007632A5">
      <w:pPr>
        <w:pStyle w:val="Nagwek1"/>
        <w:numPr>
          <w:ilvl w:val="0"/>
          <w:numId w:val="1"/>
        </w:numPr>
        <w:tabs>
          <w:tab w:val="clear" w:pos="3195"/>
          <w:tab w:val="num" w:pos="426"/>
          <w:tab w:val="num" w:pos="56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8" w:name="_Toc114134224"/>
      <w:bookmarkStart w:id="19" w:name="_Toc114133733"/>
      <w:bookmarkStart w:id="20" w:name="_Toc135036180"/>
      <w:r w:rsidRPr="00465277">
        <w:rPr>
          <w:rFonts w:ascii="Times New Roman" w:hAnsi="Times New Roman" w:cs="Times New Roman"/>
          <w:b/>
          <w:sz w:val="24"/>
          <w:szCs w:val="24"/>
        </w:rPr>
        <w:lastRenderedPageBreak/>
        <w:t>Opis sposobu przygotowania ofert</w:t>
      </w:r>
      <w:bookmarkEnd w:id="18"/>
      <w:bookmarkEnd w:id="19"/>
      <w:r w:rsidRPr="0046527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20"/>
    </w:p>
    <w:p w:rsidR="00104044" w:rsidRPr="00465277" w:rsidRDefault="00104044" w:rsidP="007E7921">
      <w:pPr>
        <w:pStyle w:val="Akapitzlist"/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5277">
        <w:rPr>
          <w:rFonts w:ascii="Times New Roman" w:hAnsi="Times New Roman" w:cs="Times New Roman"/>
          <w:sz w:val="24"/>
          <w:szCs w:val="24"/>
        </w:rPr>
        <w:t>Oferta powinna zostać przygotowana zgodnie z</w:t>
      </w:r>
      <w:r w:rsidR="00C867AB" w:rsidRPr="00465277">
        <w:rPr>
          <w:rFonts w:ascii="Times New Roman" w:hAnsi="Times New Roman" w:cs="Times New Roman"/>
          <w:sz w:val="24"/>
          <w:szCs w:val="24"/>
        </w:rPr>
        <w:t xml:space="preserve"> wy</w:t>
      </w:r>
      <w:r w:rsidR="00786D79" w:rsidRPr="00465277">
        <w:rPr>
          <w:rFonts w:ascii="Times New Roman" w:hAnsi="Times New Roman" w:cs="Times New Roman"/>
          <w:sz w:val="24"/>
          <w:szCs w:val="24"/>
        </w:rPr>
        <w:t>mogami zawartymi w niniejszej S</w:t>
      </w:r>
      <w:r w:rsidR="00C867AB" w:rsidRPr="00465277">
        <w:rPr>
          <w:rFonts w:ascii="Times New Roman" w:hAnsi="Times New Roman" w:cs="Times New Roman"/>
          <w:sz w:val="24"/>
          <w:szCs w:val="24"/>
        </w:rPr>
        <w:t>I</w:t>
      </w:r>
      <w:r w:rsidR="00786D79" w:rsidRPr="00465277">
        <w:rPr>
          <w:rFonts w:ascii="Times New Roman" w:hAnsi="Times New Roman" w:cs="Times New Roman"/>
          <w:sz w:val="24"/>
          <w:szCs w:val="24"/>
        </w:rPr>
        <w:t>W</w:t>
      </w:r>
      <w:r w:rsidR="00C867AB" w:rsidRPr="00465277">
        <w:rPr>
          <w:rFonts w:ascii="Times New Roman" w:hAnsi="Times New Roman" w:cs="Times New Roman"/>
          <w:sz w:val="24"/>
          <w:szCs w:val="24"/>
        </w:rPr>
        <w:t>Z</w:t>
      </w:r>
      <w:r w:rsidR="005167F5" w:rsidRPr="00465277">
        <w:rPr>
          <w:rFonts w:ascii="Times New Roman" w:hAnsi="Times New Roman" w:cs="Times New Roman"/>
          <w:sz w:val="24"/>
          <w:szCs w:val="24"/>
        </w:rPr>
        <w:t xml:space="preserve">, </w:t>
      </w:r>
      <w:r w:rsidRPr="00465277">
        <w:rPr>
          <w:rFonts w:ascii="Times New Roman" w:hAnsi="Times New Roman" w:cs="Times New Roman"/>
          <w:sz w:val="24"/>
          <w:szCs w:val="24"/>
        </w:rPr>
        <w:t>w języku polskim i w formie pisemnej. Zamawiający nie dopuszcza możliwości składania ofert w formie elektronicznej lub faksem.</w:t>
      </w:r>
    </w:p>
    <w:p w:rsidR="007632A5" w:rsidRPr="00465277" w:rsidRDefault="007632A5" w:rsidP="00763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77">
        <w:rPr>
          <w:rFonts w:ascii="Times New Roman" w:hAnsi="Times New Roman" w:cs="Times New Roman"/>
          <w:sz w:val="24"/>
          <w:szCs w:val="24"/>
        </w:rPr>
        <w:t xml:space="preserve">11.2. </w:t>
      </w:r>
      <w:r w:rsidR="00C867AB" w:rsidRPr="00465277">
        <w:rPr>
          <w:rFonts w:ascii="Times New Roman" w:hAnsi="Times New Roman" w:cs="Times New Roman"/>
          <w:sz w:val="24"/>
          <w:szCs w:val="24"/>
        </w:rPr>
        <w:t>Oferta powinna być sporządzona czytelnym pismem. Zaleca się sporządzenie oferty na komputerze lub maszynie do pisania.</w:t>
      </w:r>
    </w:p>
    <w:p w:rsidR="007632A5" w:rsidRPr="00465277" w:rsidRDefault="007632A5" w:rsidP="00763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77">
        <w:rPr>
          <w:rFonts w:ascii="Times New Roman" w:hAnsi="Times New Roman" w:cs="Times New Roman"/>
          <w:sz w:val="24"/>
          <w:szCs w:val="24"/>
        </w:rPr>
        <w:t xml:space="preserve">11.3. </w:t>
      </w:r>
      <w:r w:rsidR="00104044" w:rsidRPr="00465277">
        <w:rPr>
          <w:rFonts w:ascii="Times New Roman" w:hAnsi="Times New Roman" w:cs="Times New Roman"/>
          <w:sz w:val="24"/>
          <w:szCs w:val="24"/>
        </w:rPr>
        <w:t>Do oferty należy dołączyć wymagane załączniki potwierdzające spełnianie przez Wykonawcę warunków udziału w postępowaniu.</w:t>
      </w:r>
    </w:p>
    <w:p w:rsidR="007632A5" w:rsidRPr="00465277" w:rsidRDefault="007632A5" w:rsidP="007632A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277">
        <w:rPr>
          <w:rFonts w:ascii="Times New Roman" w:hAnsi="Times New Roman" w:cs="Times New Roman"/>
          <w:sz w:val="24"/>
          <w:szCs w:val="24"/>
        </w:rPr>
        <w:t xml:space="preserve">11.4. </w:t>
      </w:r>
      <w:r w:rsidR="00D5437D" w:rsidRPr="00465277">
        <w:rPr>
          <w:rFonts w:ascii="Times New Roman" w:hAnsi="Times New Roman" w:cs="Times New Roman"/>
          <w:bCs/>
          <w:sz w:val="24"/>
          <w:szCs w:val="24"/>
        </w:rPr>
        <w:t>Wymagane dokumenty powinny być przedstawione w formie oryginału lub kserokopii potwierdzonej za zgodność z oryginałem przez osobę lub osoby, uprawnio</w:t>
      </w:r>
      <w:r w:rsidRPr="00465277">
        <w:rPr>
          <w:rFonts w:ascii="Times New Roman" w:hAnsi="Times New Roman" w:cs="Times New Roman"/>
          <w:bCs/>
          <w:sz w:val="24"/>
          <w:szCs w:val="24"/>
        </w:rPr>
        <w:t>ne od reprezentowania Wykonawcy.</w:t>
      </w:r>
    </w:p>
    <w:p w:rsidR="000274D3" w:rsidRDefault="007632A5" w:rsidP="000274D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277">
        <w:rPr>
          <w:rFonts w:ascii="Times New Roman" w:hAnsi="Times New Roman" w:cs="Times New Roman"/>
          <w:bCs/>
          <w:sz w:val="24"/>
          <w:szCs w:val="24"/>
        </w:rPr>
        <w:t>11.5.</w:t>
      </w:r>
      <w:r w:rsidR="009A4405" w:rsidRPr="00465277">
        <w:rPr>
          <w:rFonts w:ascii="Times New Roman" w:hAnsi="Times New Roman" w:cs="Times New Roman"/>
          <w:bCs/>
          <w:sz w:val="24"/>
          <w:szCs w:val="24"/>
        </w:rPr>
        <w:t xml:space="preserve"> Do oferty należy dołączyć</w:t>
      </w:r>
      <w:r w:rsidRPr="004652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4405" w:rsidRPr="00465277">
        <w:rPr>
          <w:rFonts w:ascii="Times New Roman" w:hAnsi="Times New Roman" w:cs="Times New Roman"/>
          <w:sz w:val="24"/>
          <w:szCs w:val="24"/>
        </w:rPr>
        <w:t xml:space="preserve">aktualny odpis z właściwego rejestru, jeżeli odrębne przepisy wymagają wpisu do rejestru, wystawiony nie wcześniej niż 6 miesięcy przed upływem terminu składania ofert. </w:t>
      </w:r>
      <w:r w:rsidR="00D5437D" w:rsidRPr="00465277">
        <w:rPr>
          <w:rFonts w:ascii="Times New Roman" w:hAnsi="Times New Roman" w:cs="Times New Roman"/>
          <w:bCs/>
          <w:sz w:val="24"/>
          <w:szCs w:val="24"/>
        </w:rPr>
        <w:t xml:space="preserve">Jeżeli uprawnienie do reprezentacji osoby podpisującej ofertę nie wynika z załączonego dokumentu rejestrowego, do oferty należy dołączyć także </w:t>
      </w:r>
      <w:r w:rsidR="009A4405" w:rsidRPr="00465277">
        <w:rPr>
          <w:rFonts w:ascii="Times New Roman" w:hAnsi="Times New Roman" w:cs="Times New Roman"/>
          <w:bCs/>
          <w:sz w:val="24"/>
          <w:szCs w:val="24"/>
        </w:rPr>
        <w:t xml:space="preserve">pełnomocnictwo w oryginale lub </w:t>
      </w:r>
      <w:r w:rsidR="00D5437D" w:rsidRPr="00465277">
        <w:rPr>
          <w:rFonts w:ascii="Times New Roman" w:hAnsi="Times New Roman" w:cs="Times New Roman"/>
          <w:bCs/>
          <w:sz w:val="24"/>
          <w:szCs w:val="24"/>
        </w:rPr>
        <w:t xml:space="preserve">w kopii poświadczonej </w:t>
      </w:r>
      <w:r w:rsidR="009A4405" w:rsidRPr="00465277">
        <w:rPr>
          <w:rFonts w:ascii="Times New Roman" w:hAnsi="Times New Roman" w:cs="Times New Roman"/>
          <w:bCs/>
          <w:sz w:val="24"/>
          <w:szCs w:val="24"/>
        </w:rPr>
        <w:t>za zgodność z oryginałem</w:t>
      </w:r>
      <w:r w:rsidR="00D5437D" w:rsidRPr="00465277">
        <w:rPr>
          <w:rFonts w:ascii="Times New Roman" w:hAnsi="Times New Roman" w:cs="Times New Roman"/>
          <w:bCs/>
          <w:sz w:val="24"/>
          <w:szCs w:val="24"/>
        </w:rPr>
        <w:t>.</w:t>
      </w:r>
    </w:p>
    <w:p w:rsidR="00653C55" w:rsidRPr="000274D3" w:rsidRDefault="007632A5" w:rsidP="000274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77">
        <w:rPr>
          <w:rFonts w:ascii="Times New Roman" w:hAnsi="Times New Roman"/>
          <w:sz w:val="24"/>
          <w:szCs w:val="24"/>
        </w:rPr>
        <w:t xml:space="preserve">11.6. </w:t>
      </w:r>
      <w:r w:rsidR="00104044" w:rsidRPr="00465277">
        <w:rPr>
          <w:rFonts w:ascii="Times New Roman" w:hAnsi="Times New Roman"/>
          <w:sz w:val="24"/>
          <w:szCs w:val="24"/>
        </w:rPr>
        <w:t xml:space="preserve">Strony oferty powinny być ponumerowane i zabezpieczone przed zdekompletowaniem </w:t>
      </w:r>
      <w:r w:rsidR="00104044" w:rsidRPr="00465277">
        <w:rPr>
          <w:rFonts w:ascii="Times New Roman" w:hAnsi="Times New Roman"/>
          <w:sz w:val="24"/>
          <w:szCs w:val="24"/>
        </w:rPr>
        <w:br/>
        <w:t xml:space="preserve">(np. szycie, zbindowanie). Koperta winna posiadać oznaczenie: </w:t>
      </w:r>
    </w:p>
    <w:p w:rsidR="008E6846" w:rsidRPr="008E6846" w:rsidRDefault="008E6846" w:rsidP="008E6846">
      <w:pPr>
        <w:pStyle w:val="Spistreci1"/>
        <w:rPr>
          <w:rFonts w:ascii="Times New Roman" w:hAnsi="Times New Roman"/>
          <w:sz w:val="24"/>
          <w:szCs w:val="24"/>
        </w:rPr>
      </w:pPr>
      <w:r w:rsidRPr="008E6846">
        <w:rPr>
          <w:rFonts w:ascii="Times New Roman" w:hAnsi="Times New Roman"/>
          <w:sz w:val="24"/>
          <w:szCs w:val="24"/>
        </w:rPr>
        <w:t xml:space="preserve">Zamówienie na realizację rekrutacji, doradztwa i szkoleń w ramach projektu „Efektywność energetyczna MMŚP” </w:t>
      </w:r>
    </w:p>
    <w:p w:rsidR="008E6846" w:rsidRDefault="008E6846" w:rsidP="008E6846">
      <w:pPr>
        <w:pStyle w:val="Spistreci1"/>
        <w:rPr>
          <w:rFonts w:ascii="Times New Roman" w:hAnsi="Times New Roman"/>
          <w:sz w:val="24"/>
          <w:szCs w:val="24"/>
        </w:rPr>
      </w:pPr>
      <w:r w:rsidRPr="008E6846">
        <w:rPr>
          <w:rFonts w:ascii="Times New Roman" w:hAnsi="Times New Roman"/>
          <w:sz w:val="24"/>
          <w:szCs w:val="24"/>
        </w:rPr>
        <w:t>Nr zamówienia: 01/EEMMSP/2013</w:t>
      </w:r>
    </w:p>
    <w:p w:rsidR="000274D3" w:rsidRDefault="007632A5" w:rsidP="000274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77">
        <w:rPr>
          <w:rFonts w:ascii="Times New Roman" w:hAnsi="Times New Roman" w:cs="Times New Roman"/>
          <w:sz w:val="24"/>
          <w:szCs w:val="24"/>
        </w:rPr>
        <w:t xml:space="preserve">11.7. </w:t>
      </w:r>
      <w:r w:rsidR="00104044" w:rsidRPr="00465277">
        <w:rPr>
          <w:rFonts w:ascii="Times New Roman" w:hAnsi="Times New Roman" w:cs="Times New Roman"/>
          <w:sz w:val="24"/>
          <w:szCs w:val="24"/>
        </w:rPr>
        <w:t>Oferta powinna być podpisana przez upoważnionego przedstawiciela Wykonawcy, a wszystkie jej strony parafowane. Wszelkie poprawki w treści oferty muszą być parafowane przez osobę podpisującą Ofertę.</w:t>
      </w:r>
    </w:p>
    <w:p w:rsidR="00821140" w:rsidRPr="000274D3" w:rsidRDefault="007632A5" w:rsidP="000274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77">
        <w:rPr>
          <w:rFonts w:ascii="Times New Roman" w:hAnsi="Times New Roman"/>
          <w:sz w:val="24"/>
          <w:szCs w:val="24"/>
        </w:rPr>
        <w:t xml:space="preserve">11.8. </w:t>
      </w:r>
      <w:r w:rsidR="00104044" w:rsidRPr="00465277">
        <w:rPr>
          <w:rFonts w:ascii="Times New Roman" w:hAnsi="Times New Roman"/>
          <w:sz w:val="24"/>
          <w:szCs w:val="24"/>
        </w:rPr>
        <w:t xml:space="preserve">Wykonawca może wprowadzić zmiany lub wycofać złożoną ofertę pod warunkiem, że Zamawiający otrzyma pisemne powiadomienie o ich wprowadzeniu lub wycofaniu oferty przed terminem składania ofert określonym w niniejszej SIWZ. Powiadomienie powinno być dostarczone w zamkniętej kopercie zaadresowanej do Zamawiającego opatrzonej napisem: </w:t>
      </w:r>
    </w:p>
    <w:p w:rsidR="008E6846" w:rsidRDefault="008E6846" w:rsidP="008E68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846">
        <w:rPr>
          <w:rFonts w:ascii="Times New Roman" w:hAnsi="Times New Roman" w:cs="Times New Roman"/>
          <w:sz w:val="24"/>
          <w:szCs w:val="24"/>
        </w:rPr>
        <w:t>Zamówienie na realizację rekrutacji, doradz</w:t>
      </w:r>
      <w:r>
        <w:rPr>
          <w:rFonts w:ascii="Times New Roman" w:hAnsi="Times New Roman" w:cs="Times New Roman"/>
          <w:sz w:val="24"/>
          <w:szCs w:val="24"/>
        </w:rPr>
        <w:t>twa i szkoleń w ramach projektu</w:t>
      </w:r>
    </w:p>
    <w:p w:rsidR="008E6846" w:rsidRDefault="008E6846" w:rsidP="008E68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846">
        <w:rPr>
          <w:rFonts w:ascii="Times New Roman" w:hAnsi="Times New Roman" w:cs="Times New Roman"/>
          <w:sz w:val="24"/>
          <w:szCs w:val="24"/>
        </w:rPr>
        <w:t>„Efektywność energetyczna MMŚP”</w:t>
      </w:r>
    </w:p>
    <w:p w:rsidR="008E6846" w:rsidRDefault="008E6846" w:rsidP="008E68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846">
        <w:rPr>
          <w:rFonts w:ascii="Times New Roman" w:hAnsi="Times New Roman" w:cs="Times New Roman"/>
          <w:sz w:val="24"/>
          <w:szCs w:val="24"/>
        </w:rPr>
        <w:t>Nr zamówienia: 01/EEMMSP/2013</w:t>
      </w:r>
    </w:p>
    <w:p w:rsidR="00104044" w:rsidRPr="00465277" w:rsidRDefault="00104044" w:rsidP="008E68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77">
        <w:rPr>
          <w:rFonts w:ascii="Times New Roman" w:hAnsi="Times New Roman" w:cs="Times New Roman"/>
          <w:sz w:val="24"/>
          <w:szCs w:val="24"/>
        </w:rPr>
        <w:t>oraz pełną nazwą i adresem Wykonawcy i oznaczonej dodatkowo napisem „</w:t>
      </w:r>
      <w:r w:rsidRPr="00465277">
        <w:rPr>
          <w:rFonts w:ascii="Times New Roman" w:hAnsi="Times New Roman" w:cs="Times New Roman"/>
          <w:b/>
          <w:sz w:val="24"/>
          <w:szCs w:val="24"/>
        </w:rPr>
        <w:t>ZMIANA”</w:t>
      </w:r>
      <w:r w:rsidRPr="00465277">
        <w:rPr>
          <w:rFonts w:ascii="Times New Roman" w:hAnsi="Times New Roman" w:cs="Times New Roman"/>
          <w:sz w:val="24"/>
          <w:szCs w:val="24"/>
        </w:rPr>
        <w:t xml:space="preserve"> lub </w:t>
      </w:r>
      <w:r w:rsidRPr="00465277">
        <w:rPr>
          <w:rFonts w:ascii="Times New Roman" w:hAnsi="Times New Roman" w:cs="Times New Roman"/>
          <w:b/>
          <w:sz w:val="24"/>
          <w:szCs w:val="24"/>
        </w:rPr>
        <w:t>„WYCOFANIE”</w:t>
      </w:r>
      <w:r w:rsidRPr="00465277">
        <w:rPr>
          <w:rFonts w:ascii="Times New Roman" w:hAnsi="Times New Roman" w:cs="Times New Roman"/>
          <w:sz w:val="24"/>
          <w:szCs w:val="24"/>
        </w:rPr>
        <w:t xml:space="preserve">. Do wniosku o zmianę lub wycofanie oferty Wykonawca dołączy stosowne </w:t>
      </w:r>
      <w:r w:rsidRPr="00465277">
        <w:rPr>
          <w:rFonts w:ascii="Times New Roman" w:hAnsi="Times New Roman" w:cs="Times New Roman"/>
          <w:sz w:val="24"/>
          <w:szCs w:val="24"/>
        </w:rPr>
        <w:lastRenderedPageBreak/>
        <w:t>dokumenty, potwierdzające, że wniosek o zmianę lub wycofanie został podpisany przez osobę</w:t>
      </w:r>
      <w:r w:rsidR="00806B9D" w:rsidRPr="00465277">
        <w:rPr>
          <w:rFonts w:ascii="Times New Roman" w:hAnsi="Times New Roman" w:cs="Times New Roman"/>
          <w:sz w:val="24"/>
          <w:szCs w:val="24"/>
        </w:rPr>
        <w:t xml:space="preserve"> uprawnioną do reprezentowania W</w:t>
      </w:r>
      <w:r w:rsidRPr="00465277">
        <w:rPr>
          <w:rFonts w:ascii="Times New Roman" w:hAnsi="Times New Roman" w:cs="Times New Roman"/>
          <w:sz w:val="24"/>
          <w:szCs w:val="24"/>
        </w:rPr>
        <w:t xml:space="preserve">ykonawcy. </w:t>
      </w:r>
    </w:p>
    <w:p w:rsidR="00104044" w:rsidRDefault="007632A5" w:rsidP="00763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77">
        <w:rPr>
          <w:rFonts w:ascii="Times New Roman" w:hAnsi="Times New Roman" w:cs="Times New Roman"/>
          <w:sz w:val="24"/>
          <w:szCs w:val="24"/>
        </w:rPr>
        <w:t>11.9.</w:t>
      </w:r>
      <w:r w:rsidR="005B1FDA" w:rsidRPr="00465277">
        <w:rPr>
          <w:rFonts w:ascii="Times New Roman" w:hAnsi="Times New Roman" w:cs="Times New Roman"/>
          <w:sz w:val="24"/>
          <w:szCs w:val="24"/>
        </w:rPr>
        <w:t xml:space="preserve"> </w:t>
      </w:r>
      <w:r w:rsidR="00104044" w:rsidRPr="00465277">
        <w:rPr>
          <w:rFonts w:ascii="Times New Roman" w:hAnsi="Times New Roman" w:cs="Times New Roman"/>
          <w:sz w:val="24"/>
          <w:szCs w:val="24"/>
        </w:rPr>
        <w:t>Zaleca się sporządzenie oferty na Formularzu Ofertowym, któ</w:t>
      </w:r>
      <w:r w:rsidR="00170304" w:rsidRPr="00465277">
        <w:rPr>
          <w:rFonts w:ascii="Times New Roman" w:hAnsi="Times New Roman" w:cs="Times New Roman"/>
          <w:sz w:val="24"/>
          <w:szCs w:val="24"/>
        </w:rPr>
        <w:t>rego wzór stanowi załą</w:t>
      </w:r>
      <w:r w:rsidR="00380AB9" w:rsidRPr="00465277">
        <w:rPr>
          <w:rFonts w:ascii="Times New Roman" w:hAnsi="Times New Roman" w:cs="Times New Roman"/>
          <w:sz w:val="24"/>
          <w:szCs w:val="24"/>
        </w:rPr>
        <w:t>cznik nr 1</w:t>
      </w:r>
      <w:r w:rsidR="00104044" w:rsidRPr="00465277">
        <w:rPr>
          <w:rFonts w:ascii="Times New Roman" w:hAnsi="Times New Roman" w:cs="Times New Roman"/>
          <w:sz w:val="24"/>
          <w:szCs w:val="24"/>
        </w:rPr>
        <w:t xml:space="preserve"> do SIWZ.</w:t>
      </w:r>
    </w:p>
    <w:p w:rsidR="00AD10CC" w:rsidRPr="00AD10CC" w:rsidRDefault="00AD10CC" w:rsidP="007632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0CC">
        <w:rPr>
          <w:rFonts w:ascii="Times New Roman" w:hAnsi="Times New Roman" w:cs="Times New Roman"/>
          <w:b/>
          <w:sz w:val="24"/>
          <w:szCs w:val="24"/>
        </w:rPr>
        <w:t xml:space="preserve">11.10. Wykonawca może złożyć ofertę na realizację </w:t>
      </w:r>
      <w:r w:rsidR="00025D15">
        <w:rPr>
          <w:rFonts w:ascii="Times New Roman" w:hAnsi="Times New Roman" w:cs="Times New Roman"/>
          <w:b/>
          <w:sz w:val="24"/>
          <w:szCs w:val="24"/>
        </w:rPr>
        <w:t>co najmniej jednej części zamówienia</w:t>
      </w:r>
      <w:r w:rsidRPr="00AD10CC">
        <w:rPr>
          <w:rFonts w:ascii="Times New Roman" w:hAnsi="Times New Roman" w:cs="Times New Roman"/>
          <w:b/>
          <w:sz w:val="24"/>
          <w:szCs w:val="24"/>
        </w:rPr>
        <w:t>.</w:t>
      </w:r>
    </w:p>
    <w:p w:rsidR="005B1FDA" w:rsidRPr="00465277" w:rsidRDefault="005B1FDA" w:rsidP="005B1FDA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4044" w:rsidRPr="00465277" w:rsidRDefault="00104044" w:rsidP="007632A5">
      <w:pPr>
        <w:pStyle w:val="Nagwek1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1" w:name="_Toc135036181"/>
      <w:bookmarkStart w:id="22" w:name="_Toc114134225"/>
      <w:bookmarkStart w:id="23" w:name="_Toc114133734"/>
      <w:r w:rsidRPr="00465277">
        <w:rPr>
          <w:rFonts w:ascii="Times New Roman" w:hAnsi="Times New Roman" w:cs="Times New Roman"/>
          <w:b/>
          <w:sz w:val="24"/>
          <w:szCs w:val="24"/>
        </w:rPr>
        <w:t>Miejsce oraz termin składania ofert</w:t>
      </w:r>
      <w:bookmarkEnd w:id="21"/>
      <w:bookmarkEnd w:id="22"/>
      <w:bookmarkEnd w:id="23"/>
    </w:p>
    <w:p w:rsidR="00104044" w:rsidRPr="00465277" w:rsidRDefault="00104044" w:rsidP="007E7921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77">
        <w:rPr>
          <w:rFonts w:ascii="Times New Roman" w:hAnsi="Times New Roman" w:cs="Times New Roman"/>
          <w:sz w:val="24"/>
          <w:szCs w:val="24"/>
        </w:rPr>
        <w:t>Ofertę należy złożyć w siedzibie Zamawiającego.</w:t>
      </w:r>
    </w:p>
    <w:p w:rsidR="007632A5" w:rsidRPr="00081B94" w:rsidRDefault="00104044" w:rsidP="007E7921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77">
        <w:rPr>
          <w:rFonts w:ascii="Times New Roman" w:hAnsi="Times New Roman" w:cs="Times New Roman"/>
          <w:sz w:val="24"/>
          <w:szCs w:val="24"/>
        </w:rPr>
        <w:t xml:space="preserve">Termin składania ofert upływa w </w:t>
      </w:r>
      <w:r w:rsidRPr="00081B94">
        <w:rPr>
          <w:rFonts w:ascii="Times New Roman" w:hAnsi="Times New Roman" w:cs="Times New Roman"/>
          <w:sz w:val="24"/>
          <w:szCs w:val="24"/>
        </w:rPr>
        <w:t xml:space="preserve">dniu </w:t>
      </w:r>
      <w:r w:rsidR="00081B94" w:rsidRPr="00081B94">
        <w:rPr>
          <w:rFonts w:ascii="Times New Roman" w:hAnsi="Times New Roman" w:cs="Times New Roman"/>
          <w:b/>
          <w:sz w:val="24"/>
          <w:szCs w:val="24"/>
        </w:rPr>
        <w:t>23</w:t>
      </w:r>
      <w:r w:rsidR="005F4708" w:rsidRPr="00081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846" w:rsidRPr="00081B94">
        <w:rPr>
          <w:rFonts w:ascii="Times New Roman" w:hAnsi="Times New Roman" w:cs="Times New Roman"/>
          <w:b/>
          <w:sz w:val="24"/>
          <w:szCs w:val="24"/>
        </w:rPr>
        <w:t>grudnia</w:t>
      </w:r>
      <w:r w:rsidR="00170304" w:rsidRPr="00081B9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632A5" w:rsidRPr="00081B94">
        <w:rPr>
          <w:rFonts w:ascii="Times New Roman" w:hAnsi="Times New Roman" w:cs="Times New Roman"/>
          <w:b/>
          <w:sz w:val="24"/>
          <w:szCs w:val="24"/>
        </w:rPr>
        <w:t>3</w:t>
      </w:r>
      <w:r w:rsidRPr="00081B94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081B94">
        <w:rPr>
          <w:rFonts w:ascii="Times New Roman" w:hAnsi="Times New Roman" w:cs="Times New Roman"/>
          <w:sz w:val="24"/>
          <w:szCs w:val="24"/>
        </w:rPr>
        <w:t xml:space="preserve"> o godzinie </w:t>
      </w:r>
      <w:r w:rsidR="00FA52C1" w:rsidRPr="00081B94">
        <w:rPr>
          <w:rFonts w:ascii="Times New Roman" w:hAnsi="Times New Roman" w:cs="Times New Roman"/>
          <w:b/>
          <w:sz w:val="24"/>
          <w:szCs w:val="24"/>
        </w:rPr>
        <w:t>12</w:t>
      </w:r>
      <w:r w:rsidRPr="00081B94">
        <w:rPr>
          <w:rFonts w:ascii="Times New Roman" w:hAnsi="Times New Roman" w:cs="Times New Roman"/>
          <w:b/>
          <w:sz w:val="24"/>
          <w:szCs w:val="24"/>
        </w:rPr>
        <w:t>.</w:t>
      </w:r>
      <w:r w:rsidR="00FA52C1" w:rsidRPr="00081B94">
        <w:rPr>
          <w:rFonts w:ascii="Times New Roman" w:hAnsi="Times New Roman" w:cs="Times New Roman"/>
          <w:b/>
          <w:sz w:val="24"/>
          <w:szCs w:val="24"/>
        </w:rPr>
        <w:t>00</w:t>
      </w:r>
      <w:r w:rsidRPr="00081B94">
        <w:rPr>
          <w:rFonts w:ascii="Times New Roman" w:hAnsi="Times New Roman" w:cs="Times New Roman"/>
          <w:sz w:val="24"/>
          <w:szCs w:val="24"/>
        </w:rPr>
        <w:t>.</w:t>
      </w:r>
    </w:p>
    <w:p w:rsidR="00104044" w:rsidRPr="00465277" w:rsidRDefault="00104044" w:rsidP="007E7921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77">
        <w:rPr>
          <w:rFonts w:ascii="Times New Roman" w:hAnsi="Times New Roman" w:cs="Times New Roman"/>
          <w:sz w:val="24"/>
          <w:szCs w:val="24"/>
        </w:rPr>
        <w:t>Zamawiający niezwłocznie zawiadomi Wykonawcę o złożeniu oferty po terminie.</w:t>
      </w:r>
    </w:p>
    <w:p w:rsidR="00104044" w:rsidRPr="00465277" w:rsidRDefault="00104044" w:rsidP="00B513E6">
      <w:pPr>
        <w:pStyle w:val="Nagwek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044" w:rsidRPr="00465277" w:rsidRDefault="00104044" w:rsidP="007632A5">
      <w:pPr>
        <w:pStyle w:val="Nagwek1"/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277">
        <w:rPr>
          <w:rFonts w:ascii="Times New Roman" w:hAnsi="Times New Roman" w:cs="Times New Roman"/>
          <w:b/>
          <w:sz w:val="24"/>
          <w:szCs w:val="24"/>
        </w:rPr>
        <w:t>Opis sposobu obliczenia ceny</w:t>
      </w:r>
    </w:p>
    <w:p w:rsidR="00AD10CC" w:rsidRDefault="000E0085" w:rsidP="007E7921">
      <w:pPr>
        <w:pStyle w:val="Akapitzlist"/>
        <w:numPr>
          <w:ilvl w:val="1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5277">
        <w:rPr>
          <w:rFonts w:ascii="Times New Roman" w:hAnsi="Times New Roman" w:cs="Times New Roman"/>
          <w:sz w:val="24"/>
          <w:szCs w:val="24"/>
        </w:rPr>
        <w:t xml:space="preserve">Wykonawca poda w </w:t>
      </w:r>
      <w:r w:rsidR="00104044" w:rsidRPr="00465277">
        <w:rPr>
          <w:rFonts w:ascii="Times New Roman" w:hAnsi="Times New Roman" w:cs="Times New Roman"/>
          <w:sz w:val="24"/>
          <w:szCs w:val="24"/>
        </w:rPr>
        <w:t>Formularz</w:t>
      </w:r>
      <w:r w:rsidR="00380AB9" w:rsidRPr="00465277">
        <w:rPr>
          <w:rFonts w:ascii="Times New Roman" w:hAnsi="Times New Roman" w:cs="Times New Roman"/>
          <w:sz w:val="24"/>
          <w:szCs w:val="24"/>
        </w:rPr>
        <w:t>u Ofertowym</w:t>
      </w:r>
      <w:r w:rsidR="00104044" w:rsidRPr="00465277">
        <w:rPr>
          <w:rFonts w:ascii="Times New Roman" w:hAnsi="Times New Roman" w:cs="Times New Roman"/>
          <w:sz w:val="24"/>
          <w:szCs w:val="24"/>
        </w:rPr>
        <w:t>, którego wzór stanowi załąc</w:t>
      </w:r>
      <w:r w:rsidR="007B7570" w:rsidRPr="00465277">
        <w:rPr>
          <w:rFonts w:ascii="Times New Roman" w:hAnsi="Times New Roman" w:cs="Times New Roman"/>
          <w:sz w:val="24"/>
          <w:szCs w:val="24"/>
        </w:rPr>
        <w:t xml:space="preserve">znik nr </w:t>
      </w:r>
      <w:r w:rsidR="00380AB9" w:rsidRPr="00465277">
        <w:rPr>
          <w:rFonts w:ascii="Times New Roman" w:hAnsi="Times New Roman" w:cs="Times New Roman"/>
          <w:sz w:val="24"/>
          <w:szCs w:val="24"/>
        </w:rPr>
        <w:t>1</w:t>
      </w:r>
      <w:r w:rsidR="00104044" w:rsidRPr="00465277">
        <w:rPr>
          <w:rFonts w:ascii="Times New Roman" w:hAnsi="Times New Roman" w:cs="Times New Roman"/>
          <w:sz w:val="24"/>
          <w:szCs w:val="24"/>
        </w:rPr>
        <w:t xml:space="preserve"> do SIWZ, cenę za wykonanie zamówienia.</w:t>
      </w:r>
    </w:p>
    <w:p w:rsidR="00AD10CC" w:rsidRDefault="00104044" w:rsidP="007E7921">
      <w:pPr>
        <w:pStyle w:val="Akapitzlist"/>
        <w:numPr>
          <w:ilvl w:val="1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10CC">
        <w:rPr>
          <w:rFonts w:ascii="Times New Roman" w:hAnsi="Times New Roman" w:cs="Times New Roman"/>
          <w:sz w:val="24"/>
          <w:szCs w:val="24"/>
        </w:rPr>
        <w:t xml:space="preserve">Podana cena musi obejmować wszystkie koszty realizacji prac z uwzględnieniem wszystkich opłat i podatków (także od towarów i usług). </w:t>
      </w:r>
    </w:p>
    <w:p w:rsidR="00AD10CC" w:rsidRDefault="00104044" w:rsidP="007E7921">
      <w:pPr>
        <w:pStyle w:val="Akapitzlist"/>
        <w:numPr>
          <w:ilvl w:val="1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10CC">
        <w:rPr>
          <w:rFonts w:ascii="Times New Roman" w:hAnsi="Times New Roman" w:cs="Times New Roman"/>
          <w:sz w:val="24"/>
          <w:szCs w:val="24"/>
        </w:rPr>
        <w:t>Wszystkie ceny należy podać w złotych polskich. Wykonawca określi ceny na wszystkie elementy zamówienia zgodnie z powyższą tabelą, wypełniając odpowiednio wszystkie jej pola.</w:t>
      </w:r>
    </w:p>
    <w:p w:rsidR="00170304" w:rsidRPr="00AD10CC" w:rsidRDefault="00104044" w:rsidP="007E7921">
      <w:pPr>
        <w:pStyle w:val="Akapitzlist"/>
        <w:numPr>
          <w:ilvl w:val="1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10CC">
        <w:rPr>
          <w:rFonts w:ascii="Times New Roman" w:hAnsi="Times New Roman" w:cs="Times New Roman"/>
          <w:sz w:val="24"/>
          <w:szCs w:val="24"/>
        </w:rPr>
        <w:t>Ocenie podlegać będzie cena brutto oferty.</w:t>
      </w:r>
      <w:bookmarkStart w:id="24" w:name="_Toc114134228"/>
      <w:bookmarkStart w:id="25" w:name="_Toc114133737"/>
      <w:bookmarkStart w:id="26" w:name="_Toc135036183"/>
    </w:p>
    <w:p w:rsidR="0052359B" w:rsidRPr="00465277" w:rsidRDefault="0052359B" w:rsidP="005235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59B" w:rsidRDefault="00104044" w:rsidP="007632A5">
      <w:pPr>
        <w:pStyle w:val="Nagwek1"/>
        <w:numPr>
          <w:ilvl w:val="0"/>
          <w:numId w:val="1"/>
        </w:numPr>
        <w:tabs>
          <w:tab w:val="clear" w:pos="3195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277">
        <w:rPr>
          <w:rFonts w:ascii="Times New Roman" w:hAnsi="Times New Roman" w:cs="Times New Roman"/>
          <w:b/>
          <w:sz w:val="24"/>
          <w:szCs w:val="24"/>
        </w:rPr>
        <w:t>Opis kryteriów</w:t>
      </w:r>
      <w:bookmarkEnd w:id="24"/>
      <w:bookmarkEnd w:id="25"/>
      <w:r w:rsidRPr="00465277">
        <w:rPr>
          <w:rFonts w:ascii="Times New Roman" w:hAnsi="Times New Roman" w:cs="Times New Roman"/>
          <w:b/>
          <w:sz w:val="24"/>
          <w:szCs w:val="24"/>
        </w:rPr>
        <w:t>, którymi Zamawiający będzie się kier</w:t>
      </w:r>
      <w:r w:rsidR="00AD10CC">
        <w:rPr>
          <w:rFonts w:ascii="Times New Roman" w:hAnsi="Times New Roman" w:cs="Times New Roman"/>
          <w:b/>
          <w:sz w:val="24"/>
          <w:szCs w:val="24"/>
        </w:rPr>
        <w:t xml:space="preserve">ował przy wyborze oferty, wraz </w:t>
      </w:r>
      <w:r w:rsidRPr="00465277">
        <w:rPr>
          <w:rFonts w:ascii="Times New Roman" w:hAnsi="Times New Roman" w:cs="Times New Roman"/>
          <w:b/>
          <w:sz w:val="24"/>
          <w:szCs w:val="24"/>
        </w:rPr>
        <w:t>z podaniem znaczenia tych kryteriów i sposobu oceny ofert</w:t>
      </w:r>
      <w:bookmarkEnd w:id="26"/>
    </w:p>
    <w:p w:rsidR="006C5AB2" w:rsidRPr="006C2CBB" w:rsidRDefault="006C5AB2" w:rsidP="007E7921">
      <w:pPr>
        <w:pStyle w:val="Tekstpodstawowy"/>
        <w:numPr>
          <w:ilvl w:val="1"/>
          <w:numId w:val="6"/>
        </w:numPr>
        <w:spacing w:after="0" w:line="360" w:lineRule="auto"/>
        <w:ind w:left="709" w:hanging="709"/>
        <w:jc w:val="both"/>
        <w:rPr>
          <w:u w:val="single"/>
        </w:rPr>
      </w:pPr>
      <w:r w:rsidRPr="00465277">
        <w:t xml:space="preserve">Przy wyborze najkorzystniejszej oferty </w:t>
      </w:r>
      <w:r w:rsidR="00CE6EEE">
        <w:t xml:space="preserve">w ramach części 1 zamówienia </w:t>
      </w:r>
      <w:r w:rsidRPr="00465277">
        <w:t>Zamawiający będzie kierować się następującymi kryteriami i ich znaczeniem oraz w następujący sposób będzie oceniać oferty w poszczególnych kryteriach:</w:t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4401"/>
        <w:gridCol w:w="3903"/>
      </w:tblGrid>
      <w:tr w:rsidR="006C5AB2" w:rsidRPr="00465277" w:rsidTr="006243C2">
        <w:trPr>
          <w:trHeight w:val="6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C5AB2" w:rsidRPr="00465277" w:rsidRDefault="006C5AB2" w:rsidP="006243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27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C5AB2" w:rsidRPr="00465277" w:rsidRDefault="006C5AB2" w:rsidP="006243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277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C5AB2" w:rsidRPr="00465277" w:rsidRDefault="006C5AB2" w:rsidP="006243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277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 (waga)</w:t>
            </w:r>
          </w:p>
        </w:tc>
      </w:tr>
      <w:tr w:rsidR="006C5AB2" w:rsidRPr="00465277" w:rsidTr="006243C2">
        <w:trPr>
          <w:trHeight w:val="6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B2" w:rsidRPr="00465277" w:rsidRDefault="006C5AB2" w:rsidP="006243C2">
            <w:pPr>
              <w:pStyle w:val="Pisma"/>
              <w:spacing w:line="360" w:lineRule="auto"/>
              <w:jc w:val="center"/>
              <w:rPr>
                <w:szCs w:val="24"/>
              </w:rPr>
            </w:pPr>
            <w:r w:rsidRPr="00465277">
              <w:rPr>
                <w:szCs w:val="24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B2" w:rsidRPr="00465277" w:rsidRDefault="006C5AB2" w:rsidP="006243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277">
              <w:rPr>
                <w:rFonts w:ascii="Times New Roman" w:hAnsi="Times New Roman" w:cs="Times New Roman"/>
                <w:sz w:val="24"/>
                <w:szCs w:val="24"/>
              </w:rPr>
              <w:t>Kryterium 1 – Cena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B2" w:rsidRPr="00465277" w:rsidRDefault="006C5AB2" w:rsidP="006243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52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5AB2" w:rsidRPr="00465277" w:rsidTr="006243C2">
        <w:trPr>
          <w:trHeight w:val="6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B2" w:rsidRPr="00465277" w:rsidRDefault="006C5AB2" w:rsidP="006243C2">
            <w:pPr>
              <w:pStyle w:val="Pism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B2" w:rsidRPr="00465277" w:rsidRDefault="006C5AB2" w:rsidP="006243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Kryterium 2 – Doświadczenie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B2" w:rsidRDefault="006C5AB2" w:rsidP="006243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5AB2" w:rsidRPr="00465277" w:rsidTr="006243C2">
        <w:trPr>
          <w:trHeight w:val="6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B2" w:rsidRPr="00465277" w:rsidRDefault="006C5AB2" w:rsidP="006243C2">
            <w:pPr>
              <w:pStyle w:val="Pism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465277">
              <w:rPr>
                <w:szCs w:val="24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B2" w:rsidRPr="00465277" w:rsidRDefault="006C5AB2" w:rsidP="006C5A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277">
              <w:rPr>
                <w:rFonts w:ascii="Times New Roman" w:hAnsi="Times New Roman" w:cs="Times New Roman"/>
                <w:sz w:val="24"/>
                <w:szCs w:val="24"/>
              </w:rPr>
              <w:t xml:space="preserve">Kryterium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– Sposób realizacji zamówienia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B2" w:rsidRPr="00465277" w:rsidRDefault="006C5AB2" w:rsidP="006243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5AB2" w:rsidRPr="00465277" w:rsidTr="006243C2">
        <w:trPr>
          <w:trHeight w:val="64"/>
          <w:jc w:val="center"/>
        </w:trPr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C5AB2" w:rsidRPr="00465277" w:rsidRDefault="006C5AB2" w:rsidP="006243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277"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C5AB2" w:rsidRPr="00465277" w:rsidRDefault="006C5AB2" w:rsidP="006243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C5AB2" w:rsidRPr="00465277" w:rsidRDefault="006C5AB2" w:rsidP="007E7921">
      <w:pPr>
        <w:pStyle w:val="Tekstpodstawowy"/>
        <w:numPr>
          <w:ilvl w:val="2"/>
          <w:numId w:val="6"/>
        </w:numPr>
        <w:spacing w:after="0" w:line="360" w:lineRule="auto"/>
        <w:jc w:val="both"/>
      </w:pPr>
      <w:r w:rsidRPr="00465277">
        <w:lastRenderedPageBreak/>
        <w:t>W kryterium „Cena” najwyższą liczbę punktów (</w:t>
      </w:r>
      <w:r>
        <w:t>8</w:t>
      </w:r>
      <w:r w:rsidRPr="00465277">
        <w:t>0) otrzyma oferta zawierająca najniższą cenę brutto, a każda następna odpowiednio zgodnie ze wzorem:</w:t>
      </w:r>
    </w:p>
    <w:tbl>
      <w:tblPr>
        <w:tblW w:w="6741" w:type="dxa"/>
        <w:tblInd w:w="1548" w:type="dxa"/>
        <w:tblLook w:val="01E0"/>
      </w:tblPr>
      <w:tblGrid>
        <w:gridCol w:w="2716"/>
        <w:gridCol w:w="4025"/>
      </w:tblGrid>
      <w:tr w:rsidR="006C5AB2" w:rsidRPr="00465277" w:rsidTr="006243C2">
        <w:tc>
          <w:tcPr>
            <w:tcW w:w="2716" w:type="dxa"/>
            <w:vMerge w:val="restart"/>
            <w:vAlign w:val="center"/>
            <w:hideMark/>
          </w:tcPr>
          <w:p w:rsidR="006C5AB2" w:rsidRPr="00465277" w:rsidRDefault="006C5AB2" w:rsidP="006243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277">
              <w:rPr>
                <w:rFonts w:ascii="Times New Roman" w:hAnsi="Times New Roman" w:cs="Times New Roman"/>
                <w:sz w:val="24"/>
                <w:szCs w:val="24"/>
              </w:rPr>
              <w:t xml:space="preserve">Liczba punktów oferty = 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5AB2" w:rsidRPr="00465277" w:rsidRDefault="006C5AB2" w:rsidP="006243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77">
              <w:rPr>
                <w:rFonts w:ascii="Times New Roman" w:hAnsi="Times New Roman" w:cs="Times New Roman"/>
                <w:sz w:val="24"/>
                <w:szCs w:val="24"/>
              </w:rPr>
              <w:t xml:space="preserve">cena oferty najniższej 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52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5AB2" w:rsidRPr="00465277" w:rsidTr="006243C2">
        <w:tc>
          <w:tcPr>
            <w:tcW w:w="0" w:type="auto"/>
            <w:vMerge/>
            <w:vAlign w:val="center"/>
            <w:hideMark/>
          </w:tcPr>
          <w:p w:rsidR="006C5AB2" w:rsidRPr="00465277" w:rsidRDefault="006C5AB2" w:rsidP="006243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5AB2" w:rsidRPr="00465277" w:rsidRDefault="006C5AB2" w:rsidP="006243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77">
              <w:rPr>
                <w:rFonts w:ascii="Times New Roman" w:hAnsi="Times New Roman" w:cs="Times New Roman"/>
                <w:sz w:val="24"/>
                <w:szCs w:val="24"/>
              </w:rPr>
              <w:t>cena oferty ocenianej</w:t>
            </w:r>
          </w:p>
        </w:tc>
      </w:tr>
    </w:tbl>
    <w:p w:rsidR="006C5AB2" w:rsidRPr="00465277" w:rsidRDefault="006C5AB2" w:rsidP="006C5AB2">
      <w:pPr>
        <w:pStyle w:val="Tekstpodstawowy2"/>
        <w:spacing w:line="360" w:lineRule="auto"/>
        <w:rPr>
          <w:bCs/>
          <w:i/>
          <w:szCs w:val="24"/>
        </w:rPr>
      </w:pPr>
    </w:p>
    <w:p w:rsidR="006C5AB2" w:rsidRPr="00465277" w:rsidRDefault="006C5AB2" w:rsidP="006C5AB2">
      <w:pPr>
        <w:pStyle w:val="Tekstpodstawowy"/>
        <w:spacing w:after="0" w:line="360" w:lineRule="auto"/>
        <w:ind w:left="720"/>
        <w:jc w:val="both"/>
      </w:pPr>
      <w:r w:rsidRPr="00465277">
        <w:t xml:space="preserve">Ocena będzie dokonana z dokładnością do </w:t>
      </w:r>
      <w:r>
        <w:t xml:space="preserve">dwóch miejsc po przecinku, a </w:t>
      </w:r>
      <w:r w:rsidRPr="00465277">
        <w:t>Zamawiający udzieli zamówienia Wykonawcy, którego oferta uzyskała największą liczbę punktów.</w:t>
      </w:r>
    </w:p>
    <w:p w:rsidR="006C5AB2" w:rsidRDefault="006C5AB2" w:rsidP="007E7921">
      <w:pPr>
        <w:pStyle w:val="Tekstpodstawowy"/>
        <w:numPr>
          <w:ilvl w:val="2"/>
          <w:numId w:val="6"/>
        </w:numPr>
        <w:spacing w:after="0" w:line="360" w:lineRule="auto"/>
        <w:jc w:val="both"/>
      </w:pPr>
      <w:r w:rsidRPr="00465277">
        <w:t>W ramach kryterium „</w:t>
      </w:r>
      <w:r>
        <w:t>Doświadczenie</w:t>
      </w:r>
      <w:r w:rsidRPr="00465277">
        <w:t>” Wykonawcy</w:t>
      </w:r>
      <w:r>
        <w:t xml:space="preserve"> </w:t>
      </w:r>
      <w:r w:rsidRPr="00465277">
        <w:t xml:space="preserve">zostaną przyznane punkty w skali od 0 do </w:t>
      </w:r>
      <w:r>
        <w:t>1</w:t>
      </w:r>
      <w:r w:rsidRPr="00465277">
        <w:t>0 (przy czym porównanie ofert nastąpi na podstawie części opisowej oferty), w następujący sposób:</w:t>
      </w:r>
    </w:p>
    <w:p w:rsidR="006C5AB2" w:rsidRDefault="006C5AB2" w:rsidP="007E7921">
      <w:pPr>
        <w:pStyle w:val="Tekstpodstawowy"/>
        <w:numPr>
          <w:ilvl w:val="0"/>
          <w:numId w:val="10"/>
        </w:numPr>
        <w:spacing w:after="0" w:line="360" w:lineRule="auto"/>
        <w:jc w:val="both"/>
      </w:pPr>
      <w:r>
        <w:t>Wykonawca, który w okresie ostatnich trzech lat przed dniem upływu terminu składania ofert zrealizował</w:t>
      </w:r>
      <w:r w:rsidR="00F444E4">
        <w:t xml:space="preserve"> </w:t>
      </w:r>
      <w:r w:rsidR="006A3743">
        <w:t xml:space="preserve">rekrutację co najmniej 120 firm do działań szkoleniowych lub doradczych, </w:t>
      </w:r>
      <w:r>
        <w:t>otrzyma 10 punktów;</w:t>
      </w:r>
    </w:p>
    <w:p w:rsidR="006A3743" w:rsidRDefault="006A3743" w:rsidP="007E7921">
      <w:pPr>
        <w:pStyle w:val="Tekstpodstawowy"/>
        <w:numPr>
          <w:ilvl w:val="0"/>
          <w:numId w:val="10"/>
        </w:numPr>
        <w:spacing w:after="0" w:line="360" w:lineRule="auto"/>
        <w:jc w:val="both"/>
      </w:pPr>
      <w:r>
        <w:t>Wykonawca, który w okresie ostatnich trzech lat przed dniem upływu term</w:t>
      </w:r>
      <w:r w:rsidR="00F444E4">
        <w:t xml:space="preserve">inu składania ofert zrealizował </w:t>
      </w:r>
      <w:r>
        <w:t>rekrutację od 60 do 119 firm do działań szkoleniowych lub doradczych, otrzyma 5 punktów;</w:t>
      </w:r>
    </w:p>
    <w:p w:rsidR="00CE6EEE" w:rsidRDefault="00CE6EEE" w:rsidP="007E7921">
      <w:pPr>
        <w:pStyle w:val="Tekstpodstawowy"/>
        <w:numPr>
          <w:ilvl w:val="0"/>
          <w:numId w:val="10"/>
        </w:numPr>
        <w:spacing w:after="0" w:line="360" w:lineRule="auto"/>
        <w:jc w:val="both"/>
      </w:pPr>
      <w:r>
        <w:t>Wykonawca, który w okresie ostatnich trzech lat przed dniem upływu term</w:t>
      </w:r>
      <w:r w:rsidR="00F444E4">
        <w:t xml:space="preserve">inu składania ofert zrealizował </w:t>
      </w:r>
      <w:r>
        <w:t>rekrutację mniej niż 60 firm do działań szkoleniowych lub doradczych, otrzyma 0 punktów;</w:t>
      </w:r>
    </w:p>
    <w:p w:rsidR="006C5AB2" w:rsidRPr="00465277" w:rsidRDefault="006C5AB2" w:rsidP="007E7921">
      <w:pPr>
        <w:pStyle w:val="Tekstpodstawowy"/>
        <w:numPr>
          <w:ilvl w:val="2"/>
          <w:numId w:val="6"/>
        </w:numPr>
        <w:spacing w:after="0" w:line="360" w:lineRule="auto"/>
        <w:jc w:val="both"/>
      </w:pPr>
      <w:r w:rsidRPr="00465277">
        <w:t xml:space="preserve">W ramach kryterium „Sposób </w:t>
      </w:r>
      <w:r w:rsidR="00CE6EEE">
        <w:t>realizacji zamówienia</w:t>
      </w:r>
      <w:r w:rsidRPr="00465277">
        <w:t xml:space="preserve">” Wykonawcy zostaną przyznane punkty w skali od 0 do </w:t>
      </w:r>
      <w:r w:rsidR="00CE6EEE">
        <w:t>1</w:t>
      </w:r>
      <w:r w:rsidRPr="00465277">
        <w:t>0 (przy czym porównanie ofert nastąpi na podstawie części opisowej oferty), w następujący sposób:</w:t>
      </w:r>
    </w:p>
    <w:p w:rsidR="006C5AB2" w:rsidRPr="00465277" w:rsidRDefault="006C5AB2" w:rsidP="007E7921">
      <w:pPr>
        <w:pStyle w:val="Tekstpodstawowy"/>
        <w:numPr>
          <w:ilvl w:val="1"/>
          <w:numId w:val="7"/>
        </w:numPr>
        <w:spacing w:after="0" w:line="360" w:lineRule="auto"/>
        <w:jc w:val="both"/>
      </w:pPr>
      <w:r w:rsidRPr="00465277">
        <w:t xml:space="preserve">jeżeli oferta Wykonawcy w zakresie sposobu </w:t>
      </w:r>
      <w:r w:rsidR="00F444E4">
        <w:t>realizacji rekrutacji</w:t>
      </w:r>
      <w:r w:rsidRPr="00465277">
        <w:t xml:space="preserve"> (zgodnie z regułami obowiązującymi w PO KL) jest wystarczająca do prawidłowej realizacji Projektu i nie zawiera braków ani błędów – Wykonawca otrzyma 10 pkt;</w:t>
      </w:r>
    </w:p>
    <w:p w:rsidR="006C5AB2" w:rsidRPr="00465277" w:rsidRDefault="006C5AB2" w:rsidP="007E7921">
      <w:pPr>
        <w:pStyle w:val="Tekstpodstawowy"/>
        <w:numPr>
          <w:ilvl w:val="1"/>
          <w:numId w:val="7"/>
        </w:numPr>
        <w:spacing w:after="0" w:line="360" w:lineRule="auto"/>
        <w:jc w:val="both"/>
      </w:pPr>
      <w:r w:rsidRPr="00465277">
        <w:t xml:space="preserve">jeżeli oferta Wykonawcy w zakresie sposobu </w:t>
      </w:r>
      <w:r w:rsidR="00F444E4">
        <w:t>realizacji rekrutacji</w:t>
      </w:r>
      <w:r w:rsidR="00F444E4" w:rsidRPr="00465277">
        <w:t xml:space="preserve"> </w:t>
      </w:r>
      <w:r w:rsidRPr="00465277">
        <w:t>(zgodnie z regułami obowiązującymi w PO KL) zawiera braki lub błędy, które jednak nie czynią jej niewystarczającą do prawidłowej realizacji Projektu – Wykonawca otrzyma 5 pkt;</w:t>
      </w:r>
    </w:p>
    <w:p w:rsidR="006C5AB2" w:rsidRPr="00465277" w:rsidRDefault="006C5AB2" w:rsidP="007E7921">
      <w:pPr>
        <w:pStyle w:val="Tekstpodstawowy"/>
        <w:numPr>
          <w:ilvl w:val="1"/>
          <w:numId w:val="7"/>
        </w:numPr>
        <w:spacing w:after="0" w:line="360" w:lineRule="auto"/>
        <w:jc w:val="both"/>
      </w:pPr>
      <w:r w:rsidRPr="00465277">
        <w:t xml:space="preserve">jeżeli oferta Wykonawcy w zakresie sposobu </w:t>
      </w:r>
      <w:r w:rsidR="00F444E4">
        <w:t>realizacji rekrutacji</w:t>
      </w:r>
      <w:r w:rsidR="00F444E4" w:rsidRPr="00465277">
        <w:t xml:space="preserve"> </w:t>
      </w:r>
      <w:r w:rsidRPr="00465277">
        <w:t xml:space="preserve">(zgodnie z regułami obowiązującymi w PO KL) zawiera braki lub błędy, które czynią ją </w:t>
      </w:r>
      <w:r w:rsidRPr="00465277">
        <w:lastRenderedPageBreak/>
        <w:t>niewystarczającą do prawidłowej realizacji Projektu – Wykonawca otrzyma 0 pkt.</w:t>
      </w:r>
    </w:p>
    <w:p w:rsidR="00F444E4" w:rsidRPr="006C2CBB" w:rsidRDefault="00F444E4" w:rsidP="007E7921">
      <w:pPr>
        <w:pStyle w:val="Tekstpodstawowy"/>
        <w:numPr>
          <w:ilvl w:val="1"/>
          <w:numId w:val="6"/>
        </w:numPr>
        <w:spacing w:after="0" w:line="360" w:lineRule="auto"/>
        <w:ind w:left="709" w:hanging="709"/>
        <w:jc w:val="both"/>
        <w:rPr>
          <w:u w:val="single"/>
        </w:rPr>
      </w:pPr>
      <w:r w:rsidRPr="00465277">
        <w:t xml:space="preserve">Przy wyborze najkorzystniejszej oferty </w:t>
      </w:r>
      <w:r>
        <w:t xml:space="preserve">w ramach części 2 zamówienia </w:t>
      </w:r>
      <w:r w:rsidRPr="00465277">
        <w:t>Zamawiający będzie kierować się następującymi kryteriami i ich znaczeniem oraz w następujący sposób będzie oceniać oferty w poszczególnych kryteriach:</w:t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4401"/>
        <w:gridCol w:w="3903"/>
      </w:tblGrid>
      <w:tr w:rsidR="00F444E4" w:rsidRPr="00465277" w:rsidTr="00380147">
        <w:trPr>
          <w:trHeight w:val="6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444E4" w:rsidRPr="00465277" w:rsidRDefault="00F444E4" w:rsidP="003801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27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444E4" w:rsidRPr="00465277" w:rsidRDefault="00F444E4" w:rsidP="003801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277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444E4" w:rsidRPr="00465277" w:rsidRDefault="00F444E4" w:rsidP="003801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277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 (waga)</w:t>
            </w:r>
          </w:p>
        </w:tc>
      </w:tr>
      <w:tr w:rsidR="00F444E4" w:rsidRPr="00465277" w:rsidTr="00380147">
        <w:trPr>
          <w:trHeight w:val="6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4" w:rsidRPr="00465277" w:rsidRDefault="00F444E4" w:rsidP="00380147">
            <w:pPr>
              <w:pStyle w:val="Pisma"/>
              <w:spacing w:line="360" w:lineRule="auto"/>
              <w:jc w:val="center"/>
              <w:rPr>
                <w:szCs w:val="24"/>
              </w:rPr>
            </w:pPr>
            <w:r w:rsidRPr="00465277">
              <w:rPr>
                <w:szCs w:val="24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4" w:rsidRPr="00465277" w:rsidRDefault="00F444E4" w:rsidP="003801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277">
              <w:rPr>
                <w:rFonts w:ascii="Times New Roman" w:hAnsi="Times New Roman" w:cs="Times New Roman"/>
                <w:sz w:val="24"/>
                <w:szCs w:val="24"/>
              </w:rPr>
              <w:t>Kryterium 1 – Cena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4" w:rsidRPr="00465277" w:rsidRDefault="00F444E4" w:rsidP="00380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52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44E4" w:rsidRPr="00465277" w:rsidTr="00380147">
        <w:trPr>
          <w:trHeight w:val="6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E4" w:rsidRPr="00465277" w:rsidRDefault="00F444E4" w:rsidP="00380147">
            <w:pPr>
              <w:pStyle w:val="Pism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E4" w:rsidRPr="00465277" w:rsidRDefault="00F444E4" w:rsidP="003801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Kryterium 2 – Doświadczenie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E4" w:rsidRDefault="00F444E4" w:rsidP="00380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44E4" w:rsidRPr="00465277" w:rsidTr="00380147">
        <w:trPr>
          <w:trHeight w:val="6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E4" w:rsidRPr="00465277" w:rsidRDefault="00F444E4" w:rsidP="00380147">
            <w:pPr>
              <w:pStyle w:val="Pism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465277">
              <w:rPr>
                <w:szCs w:val="24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E4" w:rsidRPr="00465277" w:rsidRDefault="00F444E4" w:rsidP="003801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277">
              <w:rPr>
                <w:rFonts w:ascii="Times New Roman" w:hAnsi="Times New Roman" w:cs="Times New Roman"/>
                <w:sz w:val="24"/>
                <w:szCs w:val="24"/>
              </w:rPr>
              <w:t xml:space="preserve">Kryterium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– Sposób realizacji zamówienia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E4" w:rsidRPr="00465277" w:rsidRDefault="00F444E4" w:rsidP="00380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44E4" w:rsidRPr="00465277" w:rsidTr="00380147">
        <w:trPr>
          <w:trHeight w:val="64"/>
          <w:jc w:val="center"/>
        </w:trPr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444E4" w:rsidRPr="00465277" w:rsidRDefault="00F444E4" w:rsidP="003801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277"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444E4" w:rsidRPr="00465277" w:rsidRDefault="00F444E4" w:rsidP="00380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444E4" w:rsidRPr="00465277" w:rsidRDefault="00F444E4" w:rsidP="007E7921">
      <w:pPr>
        <w:pStyle w:val="Tekstpodstawowy"/>
        <w:numPr>
          <w:ilvl w:val="2"/>
          <w:numId w:val="6"/>
        </w:numPr>
        <w:spacing w:after="0" w:line="360" w:lineRule="auto"/>
        <w:jc w:val="both"/>
      </w:pPr>
      <w:r w:rsidRPr="00465277">
        <w:t>W kryterium „Cena” najwyższą liczbę punktów (</w:t>
      </w:r>
      <w:r>
        <w:t>8</w:t>
      </w:r>
      <w:r w:rsidRPr="00465277">
        <w:t>0) otrzyma oferta zawierająca najniższą cenę brutto, a każda następna odpowiednio zgodnie ze wzorem:</w:t>
      </w:r>
    </w:p>
    <w:tbl>
      <w:tblPr>
        <w:tblW w:w="6741" w:type="dxa"/>
        <w:tblInd w:w="1548" w:type="dxa"/>
        <w:tblLook w:val="01E0"/>
      </w:tblPr>
      <w:tblGrid>
        <w:gridCol w:w="2716"/>
        <w:gridCol w:w="4025"/>
      </w:tblGrid>
      <w:tr w:rsidR="00F444E4" w:rsidRPr="00465277" w:rsidTr="00380147">
        <w:tc>
          <w:tcPr>
            <w:tcW w:w="2716" w:type="dxa"/>
            <w:vMerge w:val="restart"/>
            <w:vAlign w:val="center"/>
            <w:hideMark/>
          </w:tcPr>
          <w:p w:rsidR="00F444E4" w:rsidRPr="00465277" w:rsidRDefault="00F444E4" w:rsidP="003801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277">
              <w:rPr>
                <w:rFonts w:ascii="Times New Roman" w:hAnsi="Times New Roman" w:cs="Times New Roman"/>
                <w:sz w:val="24"/>
                <w:szCs w:val="24"/>
              </w:rPr>
              <w:t xml:space="preserve">Liczba punktów oferty = 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44E4" w:rsidRPr="00465277" w:rsidRDefault="00F444E4" w:rsidP="00380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77">
              <w:rPr>
                <w:rFonts w:ascii="Times New Roman" w:hAnsi="Times New Roman" w:cs="Times New Roman"/>
                <w:sz w:val="24"/>
                <w:szCs w:val="24"/>
              </w:rPr>
              <w:t xml:space="preserve">cena oferty najniższej 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52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44E4" w:rsidRPr="00465277" w:rsidTr="00380147">
        <w:tc>
          <w:tcPr>
            <w:tcW w:w="0" w:type="auto"/>
            <w:vMerge/>
            <w:vAlign w:val="center"/>
            <w:hideMark/>
          </w:tcPr>
          <w:p w:rsidR="00F444E4" w:rsidRPr="00465277" w:rsidRDefault="00F444E4" w:rsidP="003801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44E4" w:rsidRPr="00465277" w:rsidRDefault="00F444E4" w:rsidP="00380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77">
              <w:rPr>
                <w:rFonts w:ascii="Times New Roman" w:hAnsi="Times New Roman" w:cs="Times New Roman"/>
                <w:sz w:val="24"/>
                <w:szCs w:val="24"/>
              </w:rPr>
              <w:t>cena oferty ocenianej</w:t>
            </w:r>
          </w:p>
        </w:tc>
      </w:tr>
    </w:tbl>
    <w:p w:rsidR="00F444E4" w:rsidRPr="00465277" w:rsidRDefault="00F444E4" w:rsidP="00F444E4">
      <w:pPr>
        <w:pStyle w:val="Tekstpodstawowy2"/>
        <w:spacing w:line="360" w:lineRule="auto"/>
        <w:rPr>
          <w:bCs/>
          <w:i/>
          <w:szCs w:val="24"/>
        </w:rPr>
      </w:pPr>
    </w:p>
    <w:p w:rsidR="00F444E4" w:rsidRPr="00465277" w:rsidRDefault="00F444E4" w:rsidP="00F444E4">
      <w:pPr>
        <w:pStyle w:val="Tekstpodstawowy"/>
        <w:spacing w:after="0" w:line="360" w:lineRule="auto"/>
        <w:ind w:left="720"/>
        <w:jc w:val="both"/>
      </w:pPr>
      <w:r w:rsidRPr="00465277">
        <w:t xml:space="preserve">Ocena będzie dokonana z dokładnością do </w:t>
      </w:r>
      <w:r>
        <w:t xml:space="preserve">dwóch miejsc po przecinku, a </w:t>
      </w:r>
      <w:r w:rsidRPr="00465277">
        <w:t>Zamawiający udzieli zamówienia Wykonawcy, którego oferta uzyskała największą liczbę punktów.</w:t>
      </w:r>
    </w:p>
    <w:p w:rsidR="00F444E4" w:rsidRDefault="00F444E4" w:rsidP="007E7921">
      <w:pPr>
        <w:pStyle w:val="Tekstpodstawowy"/>
        <w:numPr>
          <w:ilvl w:val="2"/>
          <w:numId w:val="6"/>
        </w:numPr>
        <w:spacing w:after="0" w:line="360" w:lineRule="auto"/>
        <w:jc w:val="both"/>
      </w:pPr>
      <w:r w:rsidRPr="00465277">
        <w:t>W ramach kryterium „</w:t>
      </w:r>
      <w:r>
        <w:t>Doświadczenie</w:t>
      </w:r>
      <w:r w:rsidRPr="00465277">
        <w:t>” Wykonawcy</w:t>
      </w:r>
      <w:r>
        <w:t xml:space="preserve"> </w:t>
      </w:r>
      <w:r w:rsidRPr="00465277">
        <w:t xml:space="preserve">zostaną przyznane punkty w skali od 0 do </w:t>
      </w:r>
      <w:r>
        <w:t>1</w:t>
      </w:r>
      <w:r w:rsidRPr="00465277">
        <w:t>0 (przy czym porównanie ofert nastąpi na podstawie części opisowej oferty), w następujący sposób:</w:t>
      </w:r>
    </w:p>
    <w:p w:rsidR="00F444E4" w:rsidRDefault="00F444E4" w:rsidP="007E7921">
      <w:pPr>
        <w:pStyle w:val="Tekstpodstawowy"/>
        <w:numPr>
          <w:ilvl w:val="0"/>
          <w:numId w:val="11"/>
        </w:numPr>
        <w:spacing w:after="0" w:line="360" w:lineRule="auto"/>
        <w:jc w:val="both"/>
      </w:pPr>
      <w:r>
        <w:t>Wykonawca, który w okresie ostatnich trzech lat przed dniem upływu terminu składania ofert zrealizował co najmniej 960 godzin doradztwa dotyczącego ochrony środowiska, otrzyma 10 punktów;</w:t>
      </w:r>
    </w:p>
    <w:p w:rsidR="00F444E4" w:rsidRDefault="00F444E4" w:rsidP="007E7921">
      <w:pPr>
        <w:pStyle w:val="Tekstpodstawowy"/>
        <w:numPr>
          <w:ilvl w:val="0"/>
          <w:numId w:val="11"/>
        </w:numPr>
        <w:spacing w:after="0" w:line="360" w:lineRule="auto"/>
        <w:jc w:val="both"/>
      </w:pPr>
      <w:r>
        <w:t>Wykonawca, który w okresie ostatnich trzech lat przed dniem upływu terminu składania ofert zrealizował od 480 do 959 godzin doradztwa dotyczącego ochrony środowiska, otrzyma 5 punktów;</w:t>
      </w:r>
    </w:p>
    <w:p w:rsidR="00F444E4" w:rsidRDefault="00F444E4" w:rsidP="007E7921">
      <w:pPr>
        <w:pStyle w:val="Tekstpodstawowy"/>
        <w:numPr>
          <w:ilvl w:val="0"/>
          <w:numId w:val="11"/>
        </w:numPr>
        <w:spacing w:after="0" w:line="360" w:lineRule="auto"/>
        <w:jc w:val="both"/>
      </w:pPr>
      <w:r>
        <w:t>Wykonawca, który w okresie ostatnich trzech lat przed dniem upływu terminu składania ofert zrealizował mniej niż 480 godzin doradztwa dotyczącego ochrony środowiska, otrzyma 0 punktów;</w:t>
      </w:r>
    </w:p>
    <w:p w:rsidR="00F444E4" w:rsidRPr="00465277" w:rsidRDefault="00F444E4" w:rsidP="007E7921">
      <w:pPr>
        <w:pStyle w:val="Tekstpodstawowy"/>
        <w:numPr>
          <w:ilvl w:val="2"/>
          <w:numId w:val="6"/>
        </w:numPr>
        <w:spacing w:after="0" w:line="360" w:lineRule="auto"/>
        <w:jc w:val="both"/>
      </w:pPr>
      <w:r w:rsidRPr="00465277">
        <w:t xml:space="preserve">W ramach kryterium „Sposób </w:t>
      </w:r>
      <w:r>
        <w:t>realizacji zamówienia</w:t>
      </w:r>
      <w:r w:rsidRPr="00465277">
        <w:t xml:space="preserve">” Wykonawcy zostaną przyznane punkty w skali od 0 do </w:t>
      </w:r>
      <w:r>
        <w:t>1</w:t>
      </w:r>
      <w:r w:rsidRPr="00465277">
        <w:t>0 (przy czym porównanie ofert nastąpi na podstawie części opisowej oferty), w następujący sposób:</w:t>
      </w:r>
    </w:p>
    <w:p w:rsidR="00F444E4" w:rsidRPr="00465277" w:rsidRDefault="00F444E4" w:rsidP="007E7921">
      <w:pPr>
        <w:pStyle w:val="Tekstpodstawowy"/>
        <w:numPr>
          <w:ilvl w:val="0"/>
          <w:numId w:val="12"/>
        </w:numPr>
        <w:spacing w:after="0" w:line="360" w:lineRule="auto"/>
        <w:jc w:val="both"/>
      </w:pPr>
      <w:r w:rsidRPr="00465277">
        <w:lastRenderedPageBreak/>
        <w:t xml:space="preserve">jeżeli oferta Wykonawcy w zakresie sposobu </w:t>
      </w:r>
      <w:r>
        <w:t>realizacji</w:t>
      </w:r>
      <w:r w:rsidRPr="00465277">
        <w:t xml:space="preserve"> </w:t>
      </w:r>
      <w:r>
        <w:t>doradztwa</w:t>
      </w:r>
      <w:r w:rsidRPr="00465277">
        <w:t xml:space="preserve"> (zgodnie z regułami obowiązującymi w PO KL) jest wystarczająca do prawidłowej realizacji Projektu i nie zawiera braków ani błędów – Wykonawca otrzyma 10 pkt;</w:t>
      </w:r>
    </w:p>
    <w:p w:rsidR="00F444E4" w:rsidRPr="00465277" w:rsidRDefault="00F444E4" w:rsidP="007E7921">
      <w:pPr>
        <w:pStyle w:val="Tekstpodstawowy"/>
        <w:numPr>
          <w:ilvl w:val="0"/>
          <w:numId w:val="12"/>
        </w:numPr>
        <w:spacing w:after="0" w:line="360" w:lineRule="auto"/>
        <w:jc w:val="both"/>
      </w:pPr>
      <w:r w:rsidRPr="00465277">
        <w:t xml:space="preserve">jeżeli oferta Wykonawcy w zakresie sposobu </w:t>
      </w:r>
      <w:r>
        <w:t>realizacji doradztwa</w:t>
      </w:r>
      <w:r w:rsidRPr="00465277">
        <w:t xml:space="preserve"> (zgodnie z regułami obowiązującymi w PO KL) zawiera braki lub błędy, które jednak nie czynią jej niewystarczającą do prawidłowej realizacji Projektu – Wykonawca otrzyma 5 pkt;</w:t>
      </w:r>
    </w:p>
    <w:p w:rsidR="00F444E4" w:rsidRPr="00465277" w:rsidRDefault="00F444E4" w:rsidP="007E7921">
      <w:pPr>
        <w:pStyle w:val="Tekstpodstawowy"/>
        <w:numPr>
          <w:ilvl w:val="0"/>
          <w:numId w:val="12"/>
        </w:numPr>
        <w:spacing w:after="0" w:line="360" w:lineRule="auto"/>
        <w:jc w:val="both"/>
      </w:pPr>
      <w:r w:rsidRPr="00465277">
        <w:t xml:space="preserve">jeżeli oferta Wykonawcy w zakresie sposobu </w:t>
      </w:r>
      <w:r>
        <w:t>realizacji doradztwa</w:t>
      </w:r>
      <w:r w:rsidRPr="00465277">
        <w:t xml:space="preserve"> (zgodnie z regułami obowiązującymi w PO KL) zawiera braki lub błędy, które czynią ją niewystarczającą do prawidłowej realizacji Projektu – Wykonawca otrzyma 0 pkt.</w:t>
      </w:r>
    </w:p>
    <w:p w:rsidR="00F444E4" w:rsidRPr="006C2CBB" w:rsidRDefault="00F444E4" w:rsidP="007E7921">
      <w:pPr>
        <w:pStyle w:val="Tekstpodstawowy"/>
        <w:numPr>
          <w:ilvl w:val="1"/>
          <w:numId w:val="6"/>
        </w:numPr>
        <w:spacing w:after="0" w:line="360" w:lineRule="auto"/>
        <w:ind w:left="709" w:hanging="709"/>
        <w:jc w:val="both"/>
        <w:rPr>
          <w:u w:val="single"/>
        </w:rPr>
      </w:pPr>
      <w:r w:rsidRPr="00465277">
        <w:t xml:space="preserve">Przy wyborze najkorzystniejszej oferty </w:t>
      </w:r>
      <w:r>
        <w:t xml:space="preserve">w ramach części 3 zamówienia </w:t>
      </w:r>
      <w:r w:rsidRPr="00465277">
        <w:t>Zamawiający będzie kierować się następującymi kryteriami i ich znaczeniem oraz w następujący sposób będzie oceniać oferty w poszczególnych kryteriach:</w:t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4401"/>
        <w:gridCol w:w="3903"/>
      </w:tblGrid>
      <w:tr w:rsidR="00F444E4" w:rsidRPr="00465277" w:rsidTr="00380147">
        <w:trPr>
          <w:trHeight w:val="6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444E4" w:rsidRPr="00465277" w:rsidRDefault="00F444E4" w:rsidP="003801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27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444E4" w:rsidRPr="00465277" w:rsidRDefault="00F444E4" w:rsidP="003801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277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444E4" w:rsidRPr="00465277" w:rsidRDefault="00F444E4" w:rsidP="003801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277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 (waga)</w:t>
            </w:r>
          </w:p>
        </w:tc>
      </w:tr>
      <w:tr w:rsidR="00F444E4" w:rsidRPr="00465277" w:rsidTr="00380147">
        <w:trPr>
          <w:trHeight w:val="6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4" w:rsidRPr="00465277" w:rsidRDefault="00F444E4" w:rsidP="00380147">
            <w:pPr>
              <w:pStyle w:val="Pisma"/>
              <w:spacing w:line="360" w:lineRule="auto"/>
              <w:jc w:val="center"/>
              <w:rPr>
                <w:szCs w:val="24"/>
              </w:rPr>
            </w:pPr>
            <w:r w:rsidRPr="00465277">
              <w:rPr>
                <w:szCs w:val="24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4" w:rsidRPr="00465277" w:rsidRDefault="00F444E4" w:rsidP="003801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277">
              <w:rPr>
                <w:rFonts w:ascii="Times New Roman" w:hAnsi="Times New Roman" w:cs="Times New Roman"/>
                <w:sz w:val="24"/>
                <w:szCs w:val="24"/>
              </w:rPr>
              <w:t>Kryterium 1 – Cena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4" w:rsidRPr="00465277" w:rsidRDefault="00F444E4" w:rsidP="00380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52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44E4" w:rsidRPr="00465277" w:rsidTr="00380147">
        <w:trPr>
          <w:trHeight w:val="6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E4" w:rsidRPr="00465277" w:rsidRDefault="00F444E4" w:rsidP="00380147">
            <w:pPr>
              <w:pStyle w:val="Pism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E4" w:rsidRPr="00465277" w:rsidRDefault="00F444E4" w:rsidP="003801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Kryterium 2 – Doświadczenie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E4" w:rsidRDefault="00F444E4" w:rsidP="00380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44E4" w:rsidRPr="00465277" w:rsidTr="00380147">
        <w:trPr>
          <w:trHeight w:val="6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E4" w:rsidRPr="00465277" w:rsidRDefault="00F444E4" w:rsidP="00380147">
            <w:pPr>
              <w:pStyle w:val="Pism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465277">
              <w:rPr>
                <w:szCs w:val="24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E4" w:rsidRPr="00465277" w:rsidRDefault="00F444E4" w:rsidP="003801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277">
              <w:rPr>
                <w:rFonts w:ascii="Times New Roman" w:hAnsi="Times New Roman" w:cs="Times New Roman"/>
                <w:sz w:val="24"/>
                <w:szCs w:val="24"/>
              </w:rPr>
              <w:t xml:space="preserve">Kryterium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– Sposób realizacji zamówienia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E4" w:rsidRPr="00465277" w:rsidRDefault="00F444E4" w:rsidP="00380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44E4" w:rsidRPr="00465277" w:rsidTr="00380147">
        <w:trPr>
          <w:trHeight w:val="64"/>
          <w:jc w:val="center"/>
        </w:trPr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444E4" w:rsidRPr="00465277" w:rsidRDefault="00F444E4" w:rsidP="003801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277"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444E4" w:rsidRPr="00465277" w:rsidRDefault="00F444E4" w:rsidP="00380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444E4" w:rsidRPr="00465277" w:rsidRDefault="00F444E4" w:rsidP="007E7921">
      <w:pPr>
        <w:pStyle w:val="Tekstpodstawowy"/>
        <w:numPr>
          <w:ilvl w:val="2"/>
          <w:numId w:val="6"/>
        </w:numPr>
        <w:spacing w:after="0" w:line="360" w:lineRule="auto"/>
        <w:jc w:val="both"/>
      </w:pPr>
      <w:r w:rsidRPr="00465277">
        <w:t>W kryterium „Cena” najwyższą liczbę punktów (</w:t>
      </w:r>
      <w:r>
        <w:t>8</w:t>
      </w:r>
      <w:r w:rsidRPr="00465277">
        <w:t>0) otrzyma oferta zawierająca najniższą cenę brutto, a każda następna odpowiednio zgodnie ze wzorem:</w:t>
      </w:r>
    </w:p>
    <w:tbl>
      <w:tblPr>
        <w:tblW w:w="6741" w:type="dxa"/>
        <w:tblInd w:w="1548" w:type="dxa"/>
        <w:tblLook w:val="01E0"/>
      </w:tblPr>
      <w:tblGrid>
        <w:gridCol w:w="2716"/>
        <w:gridCol w:w="4025"/>
      </w:tblGrid>
      <w:tr w:rsidR="00F444E4" w:rsidRPr="00465277" w:rsidTr="00380147">
        <w:tc>
          <w:tcPr>
            <w:tcW w:w="2716" w:type="dxa"/>
            <w:vMerge w:val="restart"/>
            <w:vAlign w:val="center"/>
            <w:hideMark/>
          </w:tcPr>
          <w:p w:rsidR="00F444E4" w:rsidRPr="00465277" w:rsidRDefault="00F444E4" w:rsidP="003801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277">
              <w:rPr>
                <w:rFonts w:ascii="Times New Roman" w:hAnsi="Times New Roman" w:cs="Times New Roman"/>
                <w:sz w:val="24"/>
                <w:szCs w:val="24"/>
              </w:rPr>
              <w:t xml:space="preserve">Liczba punktów oferty = 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44E4" w:rsidRPr="00465277" w:rsidRDefault="00F444E4" w:rsidP="00380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77">
              <w:rPr>
                <w:rFonts w:ascii="Times New Roman" w:hAnsi="Times New Roman" w:cs="Times New Roman"/>
                <w:sz w:val="24"/>
                <w:szCs w:val="24"/>
              </w:rPr>
              <w:t xml:space="preserve">cena oferty najniższej 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52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44E4" w:rsidRPr="00465277" w:rsidTr="00380147">
        <w:tc>
          <w:tcPr>
            <w:tcW w:w="0" w:type="auto"/>
            <w:vMerge/>
            <w:vAlign w:val="center"/>
            <w:hideMark/>
          </w:tcPr>
          <w:p w:rsidR="00F444E4" w:rsidRPr="00465277" w:rsidRDefault="00F444E4" w:rsidP="003801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44E4" w:rsidRPr="00465277" w:rsidRDefault="00F444E4" w:rsidP="00380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77">
              <w:rPr>
                <w:rFonts w:ascii="Times New Roman" w:hAnsi="Times New Roman" w:cs="Times New Roman"/>
                <w:sz w:val="24"/>
                <w:szCs w:val="24"/>
              </w:rPr>
              <w:t>cena oferty ocenianej</w:t>
            </w:r>
          </w:p>
        </w:tc>
      </w:tr>
    </w:tbl>
    <w:p w:rsidR="00F444E4" w:rsidRPr="00465277" w:rsidRDefault="00F444E4" w:rsidP="00F444E4">
      <w:pPr>
        <w:pStyle w:val="Tekstpodstawowy2"/>
        <w:spacing w:line="360" w:lineRule="auto"/>
        <w:rPr>
          <w:bCs/>
          <w:i/>
          <w:szCs w:val="24"/>
        </w:rPr>
      </w:pPr>
    </w:p>
    <w:p w:rsidR="00F444E4" w:rsidRPr="00465277" w:rsidRDefault="00F444E4" w:rsidP="00F444E4">
      <w:pPr>
        <w:pStyle w:val="Tekstpodstawowy"/>
        <w:spacing w:after="0" w:line="360" w:lineRule="auto"/>
        <w:ind w:left="720"/>
        <w:jc w:val="both"/>
      </w:pPr>
      <w:r w:rsidRPr="00465277">
        <w:t xml:space="preserve">Ocena będzie dokonana z dokładnością do </w:t>
      </w:r>
      <w:r>
        <w:t xml:space="preserve">dwóch miejsc po przecinku, a </w:t>
      </w:r>
      <w:r w:rsidRPr="00465277">
        <w:t>Zamawiający udzieli zamówienia Wykonawcy, którego oferta uzyskała największą liczbę punktów.</w:t>
      </w:r>
    </w:p>
    <w:p w:rsidR="00F444E4" w:rsidRDefault="00F444E4" w:rsidP="007E7921">
      <w:pPr>
        <w:pStyle w:val="Tekstpodstawowy"/>
        <w:numPr>
          <w:ilvl w:val="2"/>
          <w:numId w:val="6"/>
        </w:numPr>
        <w:spacing w:after="0" w:line="360" w:lineRule="auto"/>
        <w:jc w:val="both"/>
      </w:pPr>
      <w:r w:rsidRPr="00465277">
        <w:t>W ramach kryterium „</w:t>
      </w:r>
      <w:r>
        <w:t>Doświadczenie</w:t>
      </w:r>
      <w:r w:rsidRPr="00465277">
        <w:t>” Wykonawcy</w:t>
      </w:r>
      <w:r>
        <w:t xml:space="preserve"> </w:t>
      </w:r>
      <w:r w:rsidRPr="00465277">
        <w:t xml:space="preserve">zostaną przyznane punkty w skali od 0 do </w:t>
      </w:r>
      <w:r>
        <w:t>1</w:t>
      </w:r>
      <w:r w:rsidRPr="00465277">
        <w:t>0 (przy czym porównanie ofert nastąpi na podstawie części opisowej oferty), w następujący sposób:</w:t>
      </w:r>
    </w:p>
    <w:p w:rsidR="00F444E4" w:rsidRDefault="00F444E4" w:rsidP="007E7921">
      <w:pPr>
        <w:pStyle w:val="Tekstpodstawowy"/>
        <w:numPr>
          <w:ilvl w:val="0"/>
          <w:numId w:val="14"/>
        </w:numPr>
        <w:spacing w:after="0" w:line="360" w:lineRule="auto"/>
        <w:jc w:val="both"/>
      </w:pPr>
      <w:r>
        <w:lastRenderedPageBreak/>
        <w:t>Wykonawca, który w okresie ostatnich trzech lat przed dniem upływu terminu składania ofert zrealizował co najmniej 16 szkoleń dotyczących ochrony środowiska, otrzyma 10 punktów;</w:t>
      </w:r>
    </w:p>
    <w:p w:rsidR="00F444E4" w:rsidRDefault="00F444E4" w:rsidP="007E7921">
      <w:pPr>
        <w:pStyle w:val="Tekstpodstawowy"/>
        <w:numPr>
          <w:ilvl w:val="0"/>
          <w:numId w:val="14"/>
        </w:numPr>
        <w:spacing w:after="0" w:line="360" w:lineRule="auto"/>
        <w:jc w:val="both"/>
      </w:pPr>
      <w:r>
        <w:t>Wykonawca, który w okresie ostatnich trzech lat przed dniem upływu terminu składania ofert zrealizował od 8 do 15 szkoleń dotyczących ochrony środowiska, otrzyma 5 punktów;</w:t>
      </w:r>
    </w:p>
    <w:p w:rsidR="00F444E4" w:rsidRDefault="00F444E4" w:rsidP="007E7921">
      <w:pPr>
        <w:pStyle w:val="Tekstpodstawowy"/>
        <w:numPr>
          <w:ilvl w:val="0"/>
          <w:numId w:val="14"/>
        </w:numPr>
        <w:spacing w:after="0" w:line="360" w:lineRule="auto"/>
        <w:jc w:val="both"/>
      </w:pPr>
      <w:r>
        <w:t>Wykonawca, który w okresie ostatnich trzech lat przed dniem upływu terminu składania ofert zrealizował mniej niż 8 szkoleń dotyczących ochrony środowiska, otrzyma 0 punktów;</w:t>
      </w:r>
    </w:p>
    <w:p w:rsidR="00F444E4" w:rsidRPr="00465277" w:rsidRDefault="00F444E4" w:rsidP="007E7921">
      <w:pPr>
        <w:pStyle w:val="Tekstpodstawowy"/>
        <w:numPr>
          <w:ilvl w:val="2"/>
          <w:numId w:val="6"/>
        </w:numPr>
        <w:spacing w:after="0" w:line="360" w:lineRule="auto"/>
        <w:jc w:val="both"/>
      </w:pPr>
      <w:r w:rsidRPr="00465277">
        <w:t xml:space="preserve">W ramach kryterium „Sposób </w:t>
      </w:r>
      <w:r>
        <w:t>realizacji zamówienia</w:t>
      </w:r>
      <w:r w:rsidRPr="00465277">
        <w:t xml:space="preserve">” Wykonawcy zostaną przyznane punkty w skali od 0 do </w:t>
      </w:r>
      <w:r>
        <w:t>1</w:t>
      </w:r>
      <w:r w:rsidRPr="00465277">
        <w:t>0 (przy czym porównanie ofert nastąpi na podstawie części opisowej oferty), w następujący sposób:</w:t>
      </w:r>
    </w:p>
    <w:p w:rsidR="00F444E4" w:rsidRPr="00465277" w:rsidRDefault="00F444E4" w:rsidP="007E7921">
      <w:pPr>
        <w:pStyle w:val="Tekstpodstawowy"/>
        <w:numPr>
          <w:ilvl w:val="0"/>
          <w:numId w:val="13"/>
        </w:numPr>
        <w:spacing w:after="0" w:line="360" w:lineRule="auto"/>
        <w:jc w:val="both"/>
      </w:pPr>
      <w:r w:rsidRPr="00465277">
        <w:t xml:space="preserve">jeżeli oferta Wykonawcy w zakresie sposobu </w:t>
      </w:r>
      <w:r>
        <w:t>realizacji</w:t>
      </w:r>
      <w:r w:rsidRPr="00465277">
        <w:t xml:space="preserve"> </w:t>
      </w:r>
      <w:r w:rsidR="00E074DF">
        <w:t>szkoleń</w:t>
      </w:r>
      <w:r w:rsidRPr="00465277">
        <w:t xml:space="preserve"> (zgodnie z regułami obowiązującymi w PO KL) jest wystarczająca do prawidłowej realizacji Projektu i nie zawiera braków ani błędów – Wykonawca otrzyma 10 pkt;</w:t>
      </w:r>
    </w:p>
    <w:p w:rsidR="00F444E4" w:rsidRPr="00465277" w:rsidRDefault="00F444E4" w:rsidP="007E7921">
      <w:pPr>
        <w:pStyle w:val="Tekstpodstawowy"/>
        <w:numPr>
          <w:ilvl w:val="0"/>
          <w:numId w:val="13"/>
        </w:numPr>
        <w:spacing w:after="0" w:line="360" w:lineRule="auto"/>
        <w:jc w:val="both"/>
      </w:pPr>
      <w:r w:rsidRPr="00465277">
        <w:t xml:space="preserve">jeżeli oferta Wykonawcy w zakresie sposobu </w:t>
      </w:r>
      <w:r>
        <w:t xml:space="preserve">realizacji </w:t>
      </w:r>
      <w:r w:rsidR="00E074DF">
        <w:t>szkoleń</w:t>
      </w:r>
      <w:r w:rsidRPr="00465277">
        <w:t xml:space="preserve"> (zgodnie z regułami obowiązującymi w PO KL) zawiera braki lub błędy, które jednak nie czynią jej niewystarczającą do prawidłowej realizacji Projektu – Wykonawca otrzyma 5 pkt;</w:t>
      </w:r>
    </w:p>
    <w:p w:rsidR="00F444E4" w:rsidRPr="00465277" w:rsidRDefault="00F444E4" w:rsidP="007E7921">
      <w:pPr>
        <w:pStyle w:val="Tekstpodstawowy"/>
        <w:numPr>
          <w:ilvl w:val="0"/>
          <w:numId w:val="13"/>
        </w:numPr>
        <w:spacing w:after="0" w:line="360" w:lineRule="auto"/>
        <w:jc w:val="both"/>
      </w:pPr>
      <w:r w:rsidRPr="00465277">
        <w:t xml:space="preserve">jeżeli oferta Wykonawcy w zakresie sposobu </w:t>
      </w:r>
      <w:r>
        <w:t xml:space="preserve">realizacji </w:t>
      </w:r>
      <w:r w:rsidR="00E074DF">
        <w:t>szkoleń</w:t>
      </w:r>
      <w:r w:rsidRPr="00465277">
        <w:t xml:space="preserve"> (zgodnie z regułami obowiązującymi w PO KL) zawiera braki lub błędy, które czynią ją niewystarczającą do prawidłowej realizacji Projektu – Wykonawca otrzyma 0 pkt.</w:t>
      </w:r>
    </w:p>
    <w:p w:rsidR="00E074DF" w:rsidRPr="006C2CBB" w:rsidRDefault="00E074DF" w:rsidP="007E7921">
      <w:pPr>
        <w:pStyle w:val="Tekstpodstawowy"/>
        <w:numPr>
          <w:ilvl w:val="1"/>
          <w:numId w:val="6"/>
        </w:numPr>
        <w:spacing w:after="0" w:line="360" w:lineRule="auto"/>
        <w:ind w:left="709" w:hanging="709"/>
        <w:jc w:val="both"/>
        <w:rPr>
          <w:u w:val="single"/>
        </w:rPr>
      </w:pPr>
      <w:r w:rsidRPr="00465277">
        <w:t xml:space="preserve">Przy wyborze najkorzystniejszej oferty </w:t>
      </w:r>
      <w:r>
        <w:t xml:space="preserve">w ramach części 4 zamówienia </w:t>
      </w:r>
      <w:r w:rsidRPr="00465277">
        <w:t>Zamawiający będzie kierować się następującymi kryteriami i ich znaczeniem oraz w następujący sposób będzie oceniać oferty w poszczególnych kryteriach:</w:t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4401"/>
        <w:gridCol w:w="3903"/>
      </w:tblGrid>
      <w:tr w:rsidR="00E074DF" w:rsidRPr="00465277" w:rsidTr="00380147">
        <w:trPr>
          <w:trHeight w:val="6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74DF" w:rsidRPr="00465277" w:rsidRDefault="00E074DF" w:rsidP="003801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27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74DF" w:rsidRPr="00465277" w:rsidRDefault="00E074DF" w:rsidP="003801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277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74DF" w:rsidRPr="00465277" w:rsidRDefault="00E074DF" w:rsidP="003801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277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 (waga)</w:t>
            </w:r>
          </w:p>
        </w:tc>
      </w:tr>
      <w:tr w:rsidR="00E074DF" w:rsidRPr="00465277" w:rsidTr="00380147">
        <w:trPr>
          <w:trHeight w:val="6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DF" w:rsidRPr="00465277" w:rsidRDefault="00E074DF" w:rsidP="00380147">
            <w:pPr>
              <w:pStyle w:val="Pisma"/>
              <w:spacing w:line="360" w:lineRule="auto"/>
              <w:jc w:val="center"/>
              <w:rPr>
                <w:szCs w:val="24"/>
              </w:rPr>
            </w:pPr>
            <w:r w:rsidRPr="00465277">
              <w:rPr>
                <w:szCs w:val="24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DF" w:rsidRPr="00465277" w:rsidRDefault="00E074DF" w:rsidP="003801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277">
              <w:rPr>
                <w:rFonts w:ascii="Times New Roman" w:hAnsi="Times New Roman" w:cs="Times New Roman"/>
                <w:sz w:val="24"/>
                <w:szCs w:val="24"/>
              </w:rPr>
              <w:t>Kryterium 1 – Cena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DF" w:rsidRPr="00465277" w:rsidRDefault="00E074DF" w:rsidP="00380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52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74DF" w:rsidRPr="00465277" w:rsidTr="00380147">
        <w:trPr>
          <w:trHeight w:val="6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DF" w:rsidRPr="00465277" w:rsidRDefault="00E074DF" w:rsidP="00380147">
            <w:pPr>
              <w:pStyle w:val="Pism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DF" w:rsidRPr="00465277" w:rsidRDefault="00E074DF" w:rsidP="003801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Kryterium 2 – Doświadczenie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DF" w:rsidRDefault="00E074DF" w:rsidP="00380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074DF" w:rsidRPr="00465277" w:rsidTr="00380147">
        <w:trPr>
          <w:trHeight w:val="6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DF" w:rsidRPr="00465277" w:rsidRDefault="00E074DF" w:rsidP="00380147">
            <w:pPr>
              <w:pStyle w:val="Pisma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465277">
              <w:rPr>
                <w:szCs w:val="24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DF" w:rsidRPr="00465277" w:rsidRDefault="00E074DF" w:rsidP="003801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277">
              <w:rPr>
                <w:rFonts w:ascii="Times New Roman" w:hAnsi="Times New Roman" w:cs="Times New Roman"/>
                <w:sz w:val="24"/>
                <w:szCs w:val="24"/>
              </w:rPr>
              <w:t xml:space="preserve">Kryterium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– Sposób realizacji zamówienia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DF" w:rsidRPr="00465277" w:rsidRDefault="00E074DF" w:rsidP="00380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074DF" w:rsidRPr="00465277" w:rsidTr="00380147">
        <w:trPr>
          <w:trHeight w:val="64"/>
          <w:jc w:val="center"/>
        </w:trPr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74DF" w:rsidRPr="00465277" w:rsidRDefault="00E074DF" w:rsidP="003801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277"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74DF" w:rsidRPr="00465277" w:rsidRDefault="00E074DF" w:rsidP="00380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074DF" w:rsidRPr="00465277" w:rsidRDefault="00E074DF" w:rsidP="007E7921">
      <w:pPr>
        <w:pStyle w:val="Tekstpodstawowy"/>
        <w:numPr>
          <w:ilvl w:val="2"/>
          <w:numId w:val="6"/>
        </w:numPr>
        <w:spacing w:after="0" w:line="360" w:lineRule="auto"/>
        <w:jc w:val="both"/>
      </w:pPr>
      <w:r w:rsidRPr="00465277">
        <w:lastRenderedPageBreak/>
        <w:t>W kryterium „Cena” najwyższą liczbę punktów (</w:t>
      </w:r>
      <w:r>
        <w:t>8</w:t>
      </w:r>
      <w:r w:rsidRPr="00465277">
        <w:t>0) otrzyma oferta zawierająca najniższą cenę brutto, a każda następna odpowiednio zgodnie ze wzorem:</w:t>
      </w:r>
    </w:p>
    <w:tbl>
      <w:tblPr>
        <w:tblW w:w="6741" w:type="dxa"/>
        <w:tblInd w:w="1548" w:type="dxa"/>
        <w:tblLook w:val="01E0"/>
      </w:tblPr>
      <w:tblGrid>
        <w:gridCol w:w="2716"/>
        <w:gridCol w:w="4025"/>
      </w:tblGrid>
      <w:tr w:rsidR="00E074DF" w:rsidRPr="00465277" w:rsidTr="00380147">
        <w:tc>
          <w:tcPr>
            <w:tcW w:w="2716" w:type="dxa"/>
            <w:vMerge w:val="restart"/>
            <w:vAlign w:val="center"/>
            <w:hideMark/>
          </w:tcPr>
          <w:p w:rsidR="00E074DF" w:rsidRPr="00465277" w:rsidRDefault="00E074DF" w:rsidP="003801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277">
              <w:rPr>
                <w:rFonts w:ascii="Times New Roman" w:hAnsi="Times New Roman" w:cs="Times New Roman"/>
                <w:sz w:val="24"/>
                <w:szCs w:val="24"/>
              </w:rPr>
              <w:t xml:space="preserve">Liczba punktów oferty = 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74DF" w:rsidRPr="00465277" w:rsidRDefault="00E074DF" w:rsidP="00380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77">
              <w:rPr>
                <w:rFonts w:ascii="Times New Roman" w:hAnsi="Times New Roman" w:cs="Times New Roman"/>
                <w:sz w:val="24"/>
                <w:szCs w:val="24"/>
              </w:rPr>
              <w:t xml:space="preserve">cena oferty najniższej 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52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74DF" w:rsidRPr="00465277" w:rsidTr="00380147">
        <w:tc>
          <w:tcPr>
            <w:tcW w:w="0" w:type="auto"/>
            <w:vMerge/>
            <w:vAlign w:val="center"/>
            <w:hideMark/>
          </w:tcPr>
          <w:p w:rsidR="00E074DF" w:rsidRPr="00465277" w:rsidRDefault="00E074DF" w:rsidP="003801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074DF" w:rsidRPr="00465277" w:rsidRDefault="00E074DF" w:rsidP="00380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77">
              <w:rPr>
                <w:rFonts w:ascii="Times New Roman" w:hAnsi="Times New Roman" w:cs="Times New Roman"/>
                <w:sz w:val="24"/>
                <w:szCs w:val="24"/>
              </w:rPr>
              <w:t>cena oferty ocenianej</w:t>
            </w:r>
          </w:p>
        </w:tc>
      </w:tr>
    </w:tbl>
    <w:p w:rsidR="00E074DF" w:rsidRPr="00465277" w:rsidRDefault="00E074DF" w:rsidP="00E074DF">
      <w:pPr>
        <w:pStyle w:val="Tekstpodstawowy2"/>
        <w:spacing w:line="360" w:lineRule="auto"/>
        <w:rPr>
          <w:bCs/>
          <w:i/>
          <w:szCs w:val="24"/>
        </w:rPr>
      </w:pPr>
    </w:p>
    <w:p w:rsidR="00E074DF" w:rsidRPr="00465277" w:rsidRDefault="00E074DF" w:rsidP="00E074DF">
      <w:pPr>
        <w:pStyle w:val="Tekstpodstawowy"/>
        <w:spacing w:after="0" w:line="360" w:lineRule="auto"/>
        <w:ind w:left="720"/>
        <w:jc w:val="both"/>
      </w:pPr>
      <w:r w:rsidRPr="00465277">
        <w:t xml:space="preserve">Ocena będzie dokonana z dokładnością do </w:t>
      </w:r>
      <w:r>
        <w:t xml:space="preserve">dwóch miejsc po przecinku, a </w:t>
      </w:r>
      <w:r w:rsidRPr="00465277">
        <w:t>Zamawiający udzieli zamówienia Wykonawcy, którego oferta uzyskała największą liczbę punktów.</w:t>
      </w:r>
    </w:p>
    <w:p w:rsidR="00E074DF" w:rsidRDefault="00E074DF" w:rsidP="007E7921">
      <w:pPr>
        <w:pStyle w:val="Tekstpodstawowy"/>
        <w:numPr>
          <w:ilvl w:val="2"/>
          <w:numId w:val="6"/>
        </w:numPr>
        <w:spacing w:after="0" w:line="360" w:lineRule="auto"/>
        <w:jc w:val="both"/>
      </w:pPr>
      <w:r w:rsidRPr="00465277">
        <w:t>W ramach kryterium „</w:t>
      </w:r>
      <w:r>
        <w:t>Doświadczenie</w:t>
      </w:r>
      <w:r w:rsidRPr="00465277">
        <w:t>” Wykonawcy</w:t>
      </w:r>
      <w:r>
        <w:t xml:space="preserve"> </w:t>
      </w:r>
      <w:r w:rsidRPr="00465277">
        <w:t xml:space="preserve">zostaną przyznane punkty w skali od 0 do </w:t>
      </w:r>
      <w:r>
        <w:t>1</w:t>
      </w:r>
      <w:r w:rsidRPr="00465277">
        <w:t>0 (przy czym porównanie ofert nastąpi na podstawie części opisowej oferty), w następujący sposób:</w:t>
      </w:r>
    </w:p>
    <w:p w:rsidR="00E074DF" w:rsidRDefault="00E074DF" w:rsidP="007E7921">
      <w:pPr>
        <w:pStyle w:val="Tekstpodstawowy"/>
        <w:numPr>
          <w:ilvl w:val="0"/>
          <w:numId w:val="14"/>
        </w:numPr>
        <w:spacing w:after="0" w:line="360" w:lineRule="auto"/>
        <w:jc w:val="both"/>
      </w:pPr>
      <w:r>
        <w:t>Wykonawca, który w okresie ostatnich trzech lat przed dniem upływu terminu składania ofert zrealizował co najmniej 2 400 godzin doradztwa dotyczącego ochrony środowiska, otrzyma 10 punktów;</w:t>
      </w:r>
    </w:p>
    <w:p w:rsidR="00E074DF" w:rsidRDefault="00E074DF" w:rsidP="007E7921">
      <w:pPr>
        <w:pStyle w:val="Tekstpodstawowy"/>
        <w:numPr>
          <w:ilvl w:val="0"/>
          <w:numId w:val="14"/>
        </w:numPr>
        <w:spacing w:after="0" w:line="360" w:lineRule="auto"/>
        <w:jc w:val="both"/>
      </w:pPr>
      <w:r>
        <w:t>Wykonawca, który w okresie ostatnich trzech lat przed dniem upływu terminu składania ofert zrealizował od 1 200 do 2 399 godzin doradztwa dotyczącego ochrony środowiska, otrzyma 5 punktów;</w:t>
      </w:r>
    </w:p>
    <w:p w:rsidR="00E074DF" w:rsidRDefault="00E074DF" w:rsidP="007E7921">
      <w:pPr>
        <w:pStyle w:val="Tekstpodstawowy"/>
        <w:numPr>
          <w:ilvl w:val="0"/>
          <w:numId w:val="14"/>
        </w:numPr>
        <w:spacing w:after="0" w:line="360" w:lineRule="auto"/>
        <w:jc w:val="both"/>
      </w:pPr>
      <w:r>
        <w:t>Wykonawca, który w okresie ostatnich trzech lat przed dniem upływu terminu składania ofert zrealizował mniej niż 1 200 godzin doradztwa dotyczącego ochrony środowiska, otrzyma 0 punktów;</w:t>
      </w:r>
    </w:p>
    <w:p w:rsidR="00E074DF" w:rsidRPr="00465277" w:rsidRDefault="00E074DF" w:rsidP="007E7921">
      <w:pPr>
        <w:pStyle w:val="Tekstpodstawowy"/>
        <w:numPr>
          <w:ilvl w:val="2"/>
          <w:numId w:val="6"/>
        </w:numPr>
        <w:spacing w:after="0" w:line="360" w:lineRule="auto"/>
        <w:jc w:val="both"/>
      </w:pPr>
      <w:r w:rsidRPr="00465277">
        <w:t xml:space="preserve">W ramach kryterium „Sposób </w:t>
      </w:r>
      <w:r>
        <w:t>realizacji zamówienia</w:t>
      </w:r>
      <w:r w:rsidRPr="00465277">
        <w:t xml:space="preserve">” Wykonawcy zostaną przyznane punkty w skali od 0 do </w:t>
      </w:r>
      <w:r>
        <w:t>1</w:t>
      </w:r>
      <w:r w:rsidRPr="00465277">
        <w:t>0 (przy czym porównanie ofert nastąpi na podstawie części opisowej oferty), w następujący sposób:</w:t>
      </w:r>
    </w:p>
    <w:p w:rsidR="00E074DF" w:rsidRPr="00465277" w:rsidRDefault="00E074DF" w:rsidP="007E7921">
      <w:pPr>
        <w:pStyle w:val="Tekstpodstawowy"/>
        <w:numPr>
          <w:ilvl w:val="0"/>
          <w:numId w:val="15"/>
        </w:numPr>
        <w:spacing w:after="0" w:line="360" w:lineRule="auto"/>
        <w:jc w:val="both"/>
      </w:pPr>
      <w:r w:rsidRPr="00465277">
        <w:t xml:space="preserve">jeżeli oferta Wykonawcy w zakresie sposobu </w:t>
      </w:r>
      <w:r>
        <w:t>realizacji</w:t>
      </w:r>
      <w:r w:rsidRPr="00465277">
        <w:t xml:space="preserve"> </w:t>
      </w:r>
      <w:r>
        <w:t>doradztwa</w:t>
      </w:r>
      <w:r w:rsidRPr="00465277">
        <w:t xml:space="preserve"> (zgodnie z regułami obowiązującymi w PO KL) jest wystarczająca do prawidłowej realizacji Projektu i nie zawiera braków ani błędów – Wykonawca otrzyma 10 pkt;</w:t>
      </w:r>
    </w:p>
    <w:p w:rsidR="00E074DF" w:rsidRPr="00465277" w:rsidRDefault="00E074DF" w:rsidP="007E7921">
      <w:pPr>
        <w:pStyle w:val="Tekstpodstawowy"/>
        <w:numPr>
          <w:ilvl w:val="0"/>
          <w:numId w:val="15"/>
        </w:numPr>
        <w:spacing w:after="0" w:line="360" w:lineRule="auto"/>
        <w:jc w:val="both"/>
      </w:pPr>
      <w:r w:rsidRPr="00465277">
        <w:t xml:space="preserve">jeżeli oferta Wykonawcy w zakresie sposobu </w:t>
      </w:r>
      <w:r>
        <w:t>realizacji doradztwa</w:t>
      </w:r>
      <w:r w:rsidRPr="00465277">
        <w:t xml:space="preserve"> (zgodnie z regułami obowiązującymi w PO KL) zawiera braki lub błędy, które jednak nie czynią jej niewystarczającą do prawidłowej realizacji Projektu – Wykonawca otrzyma 5 pkt;</w:t>
      </w:r>
    </w:p>
    <w:p w:rsidR="00E074DF" w:rsidRPr="00465277" w:rsidRDefault="00E074DF" w:rsidP="007E7921">
      <w:pPr>
        <w:pStyle w:val="Tekstpodstawowy"/>
        <w:numPr>
          <w:ilvl w:val="0"/>
          <w:numId w:val="15"/>
        </w:numPr>
        <w:spacing w:after="0" w:line="360" w:lineRule="auto"/>
        <w:jc w:val="both"/>
      </w:pPr>
      <w:r w:rsidRPr="00465277">
        <w:t xml:space="preserve">jeżeli oferta Wykonawcy w zakresie sposobu </w:t>
      </w:r>
      <w:r>
        <w:t>realizacji doradztwa</w:t>
      </w:r>
      <w:r w:rsidRPr="00465277">
        <w:t xml:space="preserve"> (zgodnie z regułami obowiązującymi w PO KL) zawiera braki lub błędy, które czynią ją </w:t>
      </w:r>
      <w:r w:rsidRPr="00465277">
        <w:lastRenderedPageBreak/>
        <w:t>niewystarczającą do prawidłowej realizacji Projektu – Wykonawca otrzyma 0 pkt.</w:t>
      </w:r>
    </w:p>
    <w:p w:rsidR="002A6317" w:rsidRPr="00465277" w:rsidRDefault="002A6317" w:rsidP="002A6317">
      <w:pPr>
        <w:pStyle w:val="Tekstpodstawowy"/>
        <w:spacing w:after="0" w:line="360" w:lineRule="auto"/>
        <w:jc w:val="both"/>
      </w:pPr>
    </w:p>
    <w:p w:rsidR="00DE5845" w:rsidRPr="00465277" w:rsidRDefault="004064D0" w:rsidP="005B1FDA">
      <w:pPr>
        <w:pStyle w:val="Nagwek1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7" w:name="_Toc135036185"/>
      <w:bookmarkStart w:id="28" w:name="_Toc114134231"/>
      <w:bookmarkStart w:id="29" w:name="_Toc114133740"/>
      <w:r w:rsidRPr="00465277">
        <w:rPr>
          <w:rFonts w:ascii="Times New Roman" w:hAnsi="Times New Roman" w:cs="Times New Roman"/>
          <w:b/>
          <w:sz w:val="24"/>
          <w:szCs w:val="24"/>
        </w:rPr>
        <w:t>Wybór oferty</w:t>
      </w:r>
    </w:p>
    <w:p w:rsidR="004064D0" w:rsidRPr="00465277" w:rsidRDefault="004064D0" w:rsidP="00594DE6">
      <w:pPr>
        <w:pStyle w:val="Nagwek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77">
        <w:rPr>
          <w:rFonts w:ascii="Times New Roman" w:hAnsi="Times New Roman" w:cs="Times New Roman"/>
          <w:sz w:val="24"/>
          <w:szCs w:val="24"/>
        </w:rPr>
        <w:t>15.1.Zamawiający odrzuca ofertę, jeżeli:</w:t>
      </w:r>
    </w:p>
    <w:p w:rsidR="004064D0" w:rsidRPr="00465277" w:rsidRDefault="004064D0" w:rsidP="00594DE6">
      <w:pPr>
        <w:pStyle w:val="Nagwek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77">
        <w:rPr>
          <w:rFonts w:ascii="Times New Roman" w:hAnsi="Times New Roman" w:cs="Times New Roman"/>
          <w:sz w:val="24"/>
          <w:szCs w:val="24"/>
        </w:rPr>
        <w:t>1) Wykonawca nie spełnia warunków udziału w postępowaniu lub nie złożył któregokolwiek z wymaganych dokumentów lub informacji potwierdzających spełnianie tych warunków;</w:t>
      </w:r>
    </w:p>
    <w:p w:rsidR="004064D0" w:rsidRPr="00465277" w:rsidRDefault="004064D0" w:rsidP="00594D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5277">
        <w:rPr>
          <w:rFonts w:ascii="Times New Roman" w:hAnsi="Times New Roman" w:cs="Times New Roman"/>
          <w:sz w:val="24"/>
          <w:szCs w:val="24"/>
        </w:rPr>
        <w:t>2) Wykonawca nie złożył wymaganych dokumentów potwierdzających uprawnienie osoby lub osób, które podpisały ofertę, do złożenia oferty w imieniu Wykonawcy;</w:t>
      </w:r>
    </w:p>
    <w:p w:rsidR="004064D0" w:rsidRPr="00465277" w:rsidRDefault="004064D0" w:rsidP="00594D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5277">
        <w:rPr>
          <w:rFonts w:ascii="Times New Roman" w:hAnsi="Times New Roman" w:cs="Times New Roman"/>
          <w:sz w:val="24"/>
          <w:szCs w:val="24"/>
        </w:rPr>
        <w:t>3) jej treść nie odpowiada treści specyfikacji istotnych warunków zamówienia;</w:t>
      </w:r>
    </w:p>
    <w:p w:rsidR="004064D0" w:rsidRPr="00465277" w:rsidRDefault="004064D0" w:rsidP="00594D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5277">
        <w:rPr>
          <w:rFonts w:ascii="Times New Roman" w:hAnsi="Times New Roman" w:cs="Times New Roman"/>
          <w:sz w:val="24"/>
          <w:szCs w:val="24"/>
        </w:rPr>
        <w:t>4) zawiera błędy w obliczeniu ceny;</w:t>
      </w:r>
    </w:p>
    <w:p w:rsidR="004064D0" w:rsidRPr="00465277" w:rsidRDefault="004064D0" w:rsidP="00594D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5277">
        <w:rPr>
          <w:rFonts w:ascii="Times New Roman" w:hAnsi="Times New Roman" w:cs="Times New Roman"/>
          <w:sz w:val="24"/>
          <w:szCs w:val="24"/>
        </w:rPr>
        <w:t>5) jest nieważna na podstawie powszechnie obowiązujących przepisów.</w:t>
      </w:r>
    </w:p>
    <w:p w:rsidR="004064D0" w:rsidRPr="00465277" w:rsidRDefault="004064D0" w:rsidP="00594DE6">
      <w:pPr>
        <w:pStyle w:val="Nagwek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77">
        <w:rPr>
          <w:rFonts w:ascii="Times New Roman" w:hAnsi="Times New Roman" w:cs="Times New Roman"/>
          <w:sz w:val="24"/>
          <w:szCs w:val="24"/>
        </w:rPr>
        <w:t xml:space="preserve">15.2. Spośród ofert niepodlegających odrzuceniu Zamawiający wybierze ofertę najkorzystniejszą </w:t>
      </w:r>
      <w:r w:rsidR="002A6317">
        <w:rPr>
          <w:rFonts w:ascii="Times New Roman" w:hAnsi="Times New Roman" w:cs="Times New Roman"/>
          <w:sz w:val="24"/>
          <w:szCs w:val="24"/>
        </w:rPr>
        <w:t xml:space="preserve">w ramach danej części zamówienia </w:t>
      </w:r>
      <w:r w:rsidRPr="00465277">
        <w:rPr>
          <w:rFonts w:ascii="Times New Roman" w:hAnsi="Times New Roman" w:cs="Times New Roman"/>
          <w:sz w:val="24"/>
          <w:szCs w:val="24"/>
        </w:rPr>
        <w:t>w oparciu o kryteria oceny ofert określone w niniejszej specyfikacji.</w:t>
      </w:r>
    </w:p>
    <w:p w:rsidR="004064D0" w:rsidRPr="00465277" w:rsidRDefault="004064D0" w:rsidP="004064D0">
      <w:pPr>
        <w:pStyle w:val="Nagwek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77">
        <w:rPr>
          <w:rFonts w:ascii="Times New Roman" w:hAnsi="Times New Roman" w:cs="Times New Roman"/>
          <w:sz w:val="24"/>
          <w:szCs w:val="24"/>
        </w:rPr>
        <w:t xml:space="preserve">15.3. W przypadku braku ofert niepodlegających odrzuceniu </w:t>
      </w:r>
      <w:r w:rsidR="002A6317">
        <w:rPr>
          <w:rFonts w:ascii="Times New Roman" w:hAnsi="Times New Roman" w:cs="Times New Roman"/>
          <w:sz w:val="24"/>
          <w:szCs w:val="24"/>
        </w:rPr>
        <w:t xml:space="preserve">w danej części zamówienia </w:t>
      </w:r>
      <w:r w:rsidRPr="00465277">
        <w:rPr>
          <w:rFonts w:ascii="Times New Roman" w:hAnsi="Times New Roman" w:cs="Times New Roman"/>
          <w:sz w:val="24"/>
          <w:szCs w:val="24"/>
        </w:rPr>
        <w:t>Zamawiający unieważni postępowanie</w:t>
      </w:r>
      <w:r w:rsidR="002A6317">
        <w:rPr>
          <w:rFonts w:ascii="Times New Roman" w:hAnsi="Times New Roman" w:cs="Times New Roman"/>
          <w:sz w:val="24"/>
          <w:szCs w:val="24"/>
        </w:rPr>
        <w:t xml:space="preserve"> w tej części</w:t>
      </w:r>
      <w:r w:rsidRPr="00465277">
        <w:rPr>
          <w:rFonts w:ascii="Times New Roman" w:hAnsi="Times New Roman" w:cs="Times New Roman"/>
          <w:sz w:val="24"/>
          <w:szCs w:val="24"/>
        </w:rPr>
        <w:t>.</w:t>
      </w:r>
    </w:p>
    <w:p w:rsidR="004064D0" w:rsidRPr="00465277" w:rsidRDefault="004064D0" w:rsidP="004064D0">
      <w:pPr>
        <w:pStyle w:val="Nagwek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77">
        <w:rPr>
          <w:rFonts w:ascii="Times New Roman" w:hAnsi="Times New Roman" w:cs="Times New Roman"/>
          <w:sz w:val="24"/>
          <w:szCs w:val="24"/>
        </w:rPr>
        <w:t>15.4. Zamawiający zastrzega sobie możliwość negocjacji warunków umowy z Wykonawcą, który złoży najkorzystniejszą ofertę</w:t>
      </w:r>
      <w:r w:rsidR="00F4719F">
        <w:rPr>
          <w:rFonts w:ascii="Times New Roman" w:hAnsi="Times New Roman" w:cs="Times New Roman"/>
          <w:sz w:val="24"/>
          <w:szCs w:val="24"/>
        </w:rPr>
        <w:t xml:space="preserve"> w ramach danej części zamówienia</w:t>
      </w:r>
      <w:r w:rsidR="00132D88" w:rsidRPr="00465277">
        <w:rPr>
          <w:rFonts w:ascii="Times New Roman" w:hAnsi="Times New Roman" w:cs="Times New Roman"/>
          <w:sz w:val="24"/>
          <w:szCs w:val="24"/>
        </w:rPr>
        <w:t>, w przypadku gdy zaoferowana przez niego cena przekracza środki, jakie Zamawiający może przeznaczyć na sfinansowanie zamówienia</w:t>
      </w:r>
      <w:r w:rsidR="00F4719F">
        <w:rPr>
          <w:rFonts w:ascii="Times New Roman" w:hAnsi="Times New Roman" w:cs="Times New Roman"/>
          <w:sz w:val="24"/>
          <w:szCs w:val="24"/>
        </w:rPr>
        <w:t xml:space="preserve"> w tej części</w:t>
      </w:r>
      <w:r w:rsidRPr="00465277">
        <w:rPr>
          <w:rFonts w:ascii="Times New Roman" w:hAnsi="Times New Roman" w:cs="Times New Roman"/>
          <w:sz w:val="24"/>
          <w:szCs w:val="24"/>
        </w:rPr>
        <w:t xml:space="preserve">. Zamawiający zastrzega sobie jednocześnie możliwość unieważnienia postępowania </w:t>
      </w:r>
      <w:r w:rsidR="00F4719F">
        <w:rPr>
          <w:rFonts w:ascii="Times New Roman" w:hAnsi="Times New Roman" w:cs="Times New Roman"/>
          <w:sz w:val="24"/>
          <w:szCs w:val="24"/>
        </w:rPr>
        <w:t xml:space="preserve">w tej części </w:t>
      </w:r>
      <w:r w:rsidRPr="00465277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B63012" w:rsidRPr="00465277">
        <w:rPr>
          <w:rFonts w:ascii="Times New Roman" w:hAnsi="Times New Roman" w:cs="Times New Roman"/>
          <w:sz w:val="24"/>
          <w:szCs w:val="24"/>
        </w:rPr>
        <w:t>nieosiągnięcia</w:t>
      </w:r>
      <w:r w:rsidRPr="00465277">
        <w:rPr>
          <w:rFonts w:ascii="Times New Roman" w:hAnsi="Times New Roman" w:cs="Times New Roman"/>
          <w:sz w:val="24"/>
          <w:szCs w:val="24"/>
        </w:rPr>
        <w:t xml:space="preserve"> porozumienia podczas tych negocjacji.</w:t>
      </w:r>
    </w:p>
    <w:p w:rsidR="00797F56" w:rsidRPr="00465277" w:rsidRDefault="004064D0" w:rsidP="004064D0">
      <w:pPr>
        <w:pStyle w:val="Nagwek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77">
        <w:rPr>
          <w:rFonts w:ascii="Times New Roman" w:hAnsi="Times New Roman" w:cs="Times New Roman"/>
          <w:sz w:val="24"/>
          <w:szCs w:val="24"/>
        </w:rPr>
        <w:t xml:space="preserve">15.5. </w:t>
      </w:r>
      <w:r w:rsidR="00B674D6" w:rsidRPr="00465277">
        <w:rPr>
          <w:rFonts w:ascii="Times New Roman" w:hAnsi="Times New Roman" w:cs="Times New Roman"/>
          <w:sz w:val="24"/>
          <w:szCs w:val="24"/>
        </w:rPr>
        <w:t>Zamawiający niezwłocznie poinformuje każdego Wykonawcę biorącego udział w postępowaniu o  wyniku tegoż postępowania, przy czym do przekazania tej informacji dopuszczalna jest forma pisemna, elektroniczna lub faks.</w:t>
      </w:r>
      <w:bookmarkStart w:id="30" w:name="_Toc135036186"/>
      <w:bookmarkStart w:id="31" w:name="_Toc114134232"/>
      <w:bookmarkStart w:id="32" w:name="_Toc114133741"/>
      <w:bookmarkEnd w:id="27"/>
      <w:bookmarkEnd w:id="28"/>
      <w:bookmarkEnd w:id="29"/>
      <w:r w:rsidR="00D16B4B" w:rsidRPr="00465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FDA" w:rsidRPr="00465277" w:rsidRDefault="005B1FDA" w:rsidP="005B1FDA">
      <w:pPr>
        <w:rPr>
          <w:rFonts w:ascii="Times New Roman" w:hAnsi="Times New Roman" w:cs="Times New Roman"/>
          <w:sz w:val="24"/>
          <w:szCs w:val="24"/>
        </w:rPr>
      </w:pPr>
      <w:bookmarkStart w:id="33" w:name="_GoBack"/>
      <w:bookmarkEnd w:id="33"/>
    </w:p>
    <w:p w:rsidR="005B1FDA" w:rsidRPr="00465277" w:rsidRDefault="005B1FDA" w:rsidP="005B1FDA">
      <w:pPr>
        <w:pStyle w:val="Nagwek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044" w:rsidRPr="00465277" w:rsidRDefault="00D16B4B" w:rsidP="005B1FDA">
      <w:pPr>
        <w:pStyle w:val="Nagwek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277">
        <w:rPr>
          <w:rFonts w:ascii="Times New Roman" w:hAnsi="Times New Roman" w:cs="Times New Roman"/>
          <w:b/>
          <w:sz w:val="24"/>
          <w:szCs w:val="24"/>
        </w:rPr>
        <w:t>Z</w:t>
      </w:r>
      <w:r w:rsidR="00104044" w:rsidRPr="00465277">
        <w:rPr>
          <w:rFonts w:ascii="Times New Roman" w:hAnsi="Times New Roman" w:cs="Times New Roman"/>
          <w:b/>
          <w:sz w:val="24"/>
          <w:szCs w:val="24"/>
        </w:rPr>
        <w:t>ałączniki</w:t>
      </w:r>
      <w:bookmarkEnd w:id="30"/>
      <w:bookmarkEnd w:id="31"/>
      <w:bookmarkEnd w:id="32"/>
    </w:p>
    <w:p w:rsidR="001E166F" w:rsidRPr="00465277" w:rsidRDefault="001E166F" w:rsidP="001E1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5277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65277">
        <w:rPr>
          <w:rFonts w:ascii="Times New Roman" w:hAnsi="Times New Roman" w:cs="Times New Roman"/>
          <w:sz w:val="24"/>
          <w:szCs w:val="24"/>
        </w:rPr>
        <w:t xml:space="preserve"> – wzór Formularza Oferty</w:t>
      </w:r>
    </w:p>
    <w:p w:rsidR="00843B54" w:rsidRPr="00465277" w:rsidRDefault="00843B54" w:rsidP="00843B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5277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00407">
        <w:rPr>
          <w:rFonts w:ascii="Times New Roman" w:hAnsi="Times New Roman" w:cs="Times New Roman"/>
          <w:sz w:val="24"/>
          <w:szCs w:val="24"/>
        </w:rPr>
        <w:t>2</w:t>
      </w:r>
      <w:r w:rsidR="00617E64" w:rsidRPr="00465277">
        <w:rPr>
          <w:rFonts w:ascii="Times New Roman" w:hAnsi="Times New Roman" w:cs="Times New Roman"/>
          <w:sz w:val="24"/>
          <w:szCs w:val="24"/>
        </w:rPr>
        <w:t xml:space="preserve"> – </w:t>
      </w:r>
      <w:r w:rsidRPr="00465277">
        <w:rPr>
          <w:rFonts w:ascii="Times New Roman" w:hAnsi="Times New Roman" w:cs="Times New Roman"/>
          <w:sz w:val="24"/>
          <w:szCs w:val="24"/>
        </w:rPr>
        <w:t>wzór oświadczenia o braku powiązań</w:t>
      </w:r>
    </w:p>
    <w:p w:rsidR="00BC0BF2" w:rsidRPr="00465277" w:rsidRDefault="00BC0BF2" w:rsidP="00BC0BF2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60CF8" w:rsidRPr="00465277" w:rsidRDefault="002805C5" w:rsidP="00BC0BF2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66CC8">
        <w:rPr>
          <w:rFonts w:ascii="Times New Roman" w:hAnsi="Times New Roman" w:cs="Times New Roman"/>
          <w:i/>
          <w:sz w:val="24"/>
          <w:szCs w:val="24"/>
          <w:u w:val="single"/>
        </w:rPr>
        <w:t>SIWZ</w:t>
      </w:r>
      <w:r w:rsidR="00066CC8" w:rsidRPr="00066CC8">
        <w:rPr>
          <w:rFonts w:ascii="Times New Roman" w:hAnsi="Times New Roman" w:cs="Times New Roman"/>
          <w:i/>
          <w:sz w:val="24"/>
          <w:szCs w:val="24"/>
          <w:u w:val="single"/>
        </w:rPr>
        <w:t xml:space="preserve"> sporządził: Stefan Kamiński</w:t>
      </w:r>
    </w:p>
    <w:sectPr w:rsidR="00460CF8" w:rsidRPr="00465277" w:rsidSect="00454B60">
      <w:headerReference w:type="default" r:id="rId12"/>
      <w:footerReference w:type="defaul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37A" w:rsidRDefault="005143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51437A" w:rsidRDefault="005143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3C2" w:rsidRDefault="00C15BE5">
    <w:pPr>
      <w:pStyle w:val="Stopka"/>
      <w:jc w:val="right"/>
      <w:rPr>
        <w:rFonts w:ascii="Times New Roman" w:hAnsi="Times New Roman" w:cs="Times New Roman"/>
      </w:rPr>
    </w:pPr>
    <w:r>
      <w:fldChar w:fldCharType="begin"/>
    </w:r>
    <w:r w:rsidR="006243C2">
      <w:instrText xml:space="preserve"> PAGE   \* MERGEFORMAT </w:instrText>
    </w:r>
    <w:r>
      <w:fldChar w:fldCharType="separate"/>
    </w:r>
    <w:r w:rsidR="00066CC8">
      <w:rPr>
        <w:noProof/>
      </w:rPr>
      <w:t>1</w:t>
    </w:r>
    <w:r>
      <w:rPr>
        <w:noProof/>
      </w:rPr>
      <w:fldChar w:fldCharType="end"/>
    </w:r>
  </w:p>
  <w:p w:rsidR="006243C2" w:rsidRDefault="006243C2">
    <w:pPr>
      <w:pStyle w:val="Stopka"/>
      <w:jc w:val="right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3C2" w:rsidRDefault="00C15BE5">
    <w:pPr>
      <w:pStyle w:val="Stopka"/>
      <w:jc w:val="right"/>
      <w:rPr>
        <w:rFonts w:ascii="Times New Roman" w:hAnsi="Times New Roman" w:cs="Times New Roman"/>
      </w:rPr>
    </w:pPr>
    <w:r>
      <w:fldChar w:fldCharType="begin"/>
    </w:r>
    <w:r w:rsidR="006243C2">
      <w:instrText xml:space="preserve"> PAGE   \* MERGEFORMAT </w:instrText>
    </w:r>
    <w:r>
      <w:fldChar w:fldCharType="separate"/>
    </w:r>
    <w:r w:rsidR="00066CC8">
      <w:rPr>
        <w:noProof/>
      </w:rPr>
      <w:t>15</w:t>
    </w:r>
    <w:r>
      <w:rPr>
        <w:noProof/>
      </w:rPr>
      <w:fldChar w:fldCharType="end"/>
    </w:r>
  </w:p>
  <w:p w:rsidR="006243C2" w:rsidRDefault="006243C2">
    <w:pPr>
      <w:pStyle w:val="Stopk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37A" w:rsidRDefault="005143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51437A" w:rsidRDefault="005143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8" w:type="dxa"/>
      <w:jc w:val="center"/>
      <w:tblInd w:w="-287" w:type="dxa"/>
      <w:tblLook w:val="0000"/>
    </w:tblPr>
    <w:tblGrid>
      <w:gridCol w:w="10108"/>
    </w:tblGrid>
    <w:tr w:rsidR="006243C2" w:rsidTr="00EC1D3F">
      <w:trPr>
        <w:trHeight w:val="1258"/>
        <w:jc w:val="center"/>
      </w:trPr>
      <w:tc>
        <w:tcPr>
          <w:tcW w:w="9737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483" w:type="dxa"/>
            <w:jc w:val="center"/>
            <w:tblInd w:w="38" w:type="dxa"/>
            <w:tblLook w:val="01E0"/>
          </w:tblPr>
          <w:tblGrid>
            <w:gridCol w:w="9241"/>
            <w:gridCol w:w="242"/>
          </w:tblGrid>
          <w:tr w:rsidR="006243C2" w:rsidRPr="003522DC" w:rsidTr="00B01EEF">
            <w:trPr>
              <w:trHeight w:val="1837"/>
              <w:jc w:val="center"/>
            </w:trPr>
            <w:tc>
              <w:tcPr>
                <w:tcW w:w="9011" w:type="dxa"/>
                <w:vAlign w:val="center"/>
              </w:tcPr>
              <w:p w:rsidR="006243C2" w:rsidRDefault="00C15BE5" w:rsidP="00EC1D3F">
                <w:pPr>
                  <w:pStyle w:val="Nagwek"/>
                  <w:tabs>
                    <w:tab w:val="left" w:pos="3330"/>
                  </w:tabs>
                  <w:jc w:val="center"/>
                  <w:rPr>
                    <w:noProof/>
                    <w:lang w:eastAsia="pl-PL"/>
                  </w:rPr>
                </w:pPr>
                <w:r w:rsidRPr="00C15BE5">
                  <w:rPr>
                    <w:noProof/>
                    <w:sz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55" type="#_x0000_t75" style="position:absolute;left:0;text-align:left;margin-left:299.4pt;margin-top:-15.55pt;width:174.75pt;height:64.3pt;z-index:-251654144;mso-wrap-edited:f" wrapcoords="-80 0 -80 21382 21600 21382 21600 0 -80 0">
                      <v:imagedata r:id="rId1" o:title=""/>
                    </v:shape>
                    <o:OLEObject Type="Embed" ProgID="MSPhotoEd.3" ShapeID="_x0000_s2055" DrawAspect="Content" ObjectID="_1447766038" r:id="rId2"/>
                  </w:pict>
                </w:r>
                <w:r w:rsidRPr="00C15BE5">
                  <w:rPr>
                    <w:noProof/>
                    <w:sz w:val="20"/>
                  </w:rPr>
                  <w:pict>
                    <v:shape id="_x0000_s2056" type="#_x0000_t75" style="position:absolute;left:0;text-align:left;margin-left:-18pt;margin-top:-18.55pt;width:173.45pt;height:70.3pt;z-index:-251653120;mso-wrap-edited:f" wrapcoords="-94 0 -94 21370 21600 21370 21600 0 -94 0">
                      <v:imagedata r:id="rId3" o:title=""/>
                    </v:shape>
                    <o:OLEObject Type="Embed" ProgID="MSPhotoEd.3" ShapeID="_x0000_s2056" DrawAspect="Content" ObjectID="_1447766039" r:id="rId4"/>
                  </w:pict>
                </w:r>
                <w:r w:rsidR="006243C2" w:rsidRPr="003522DC">
                  <w:tab/>
                  <w:t xml:space="preserve">     </w:t>
                </w:r>
              </w:p>
              <w:p w:rsidR="006243C2" w:rsidRDefault="006243C2" w:rsidP="00EC1D3F">
                <w:pPr>
                  <w:pStyle w:val="Nagwek"/>
                  <w:tabs>
                    <w:tab w:val="left" w:pos="3330"/>
                  </w:tabs>
                  <w:jc w:val="center"/>
                  <w:rPr>
                    <w:noProof/>
                    <w:lang w:eastAsia="pl-PL"/>
                  </w:rPr>
                </w:pPr>
              </w:p>
              <w:p w:rsidR="006243C2" w:rsidRDefault="006243C2" w:rsidP="00EC1D3F">
                <w:pPr>
                  <w:pStyle w:val="Nagwek"/>
                  <w:tabs>
                    <w:tab w:val="left" w:pos="3330"/>
                  </w:tabs>
                  <w:jc w:val="center"/>
                  <w:rPr>
                    <w:noProof/>
                    <w:lang w:eastAsia="pl-PL"/>
                  </w:rPr>
                </w:pPr>
              </w:p>
              <w:p w:rsidR="006243C2" w:rsidRPr="003522DC" w:rsidRDefault="006243C2" w:rsidP="00EC1D3F">
                <w:pPr>
                  <w:pStyle w:val="Nagwek"/>
                  <w:tabs>
                    <w:tab w:val="left" w:pos="3330"/>
                  </w:tabs>
                  <w:jc w:val="center"/>
                </w:pPr>
                <w:r w:rsidRPr="003522DC">
                  <w:t xml:space="preserve">   </w:t>
                </w:r>
                <w:r w:rsidRPr="003522DC">
                  <w:tab/>
                </w:r>
              </w:p>
              <w:p w:rsidR="006243C2" w:rsidRPr="003522DC" w:rsidRDefault="006243C2" w:rsidP="00EC1D3F">
                <w:pPr>
                  <w:pStyle w:val="Nagwek"/>
                  <w:jc w:val="right"/>
                  <w:rPr>
                    <w:sz w:val="12"/>
                    <w:szCs w:val="12"/>
                  </w:rPr>
                </w:pPr>
              </w:p>
              <w:p w:rsidR="006243C2" w:rsidRPr="00B01EEF" w:rsidRDefault="006243C2" w:rsidP="00EC1D3F">
                <w:pPr>
                  <w:pStyle w:val="Nagwek"/>
                  <w:pBdr>
                    <w:bottom w:val="single" w:sz="12" w:space="1" w:color="auto"/>
                  </w:pBd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04CD9">
                  <w:rPr>
                    <w:rFonts w:asciiTheme="minorHAnsi" w:hAnsiTheme="minorHAnsi" w:cs="Arial"/>
                    <w:sz w:val="20"/>
                    <w:szCs w:val="20"/>
                  </w:rPr>
                  <w:t>Projekt współfinansowany ze środków Uni</w:t>
                </w:r>
                <w:r>
                  <w:rPr>
                    <w:rFonts w:asciiTheme="minorHAnsi" w:hAnsiTheme="minorHAnsi" w:cs="Arial"/>
                    <w:sz w:val="20"/>
                    <w:szCs w:val="20"/>
                  </w:rPr>
                  <w:t>i</w:t>
                </w:r>
                <w:r w:rsidRPr="00D04CD9">
                  <w:rPr>
                    <w:rFonts w:asciiTheme="minorHAnsi" w:hAnsiTheme="minorHAnsi" w:cs="Arial"/>
                    <w:sz w:val="20"/>
                    <w:szCs w:val="20"/>
                  </w:rPr>
                  <w:t xml:space="preserve"> Europejskiej w ramach Europejskiego Funduszu Społecznego</w:t>
                </w:r>
              </w:p>
            </w:tc>
            <w:tc>
              <w:tcPr>
                <w:tcW w:w="236" w:type="dxa"/>
                <w:vAlign w:val="center"/>
              </w:tcPr>
              <w:p w:rsidR="006243C2" w:rsidRPr="003522DC" w:rsidRDefault="006243C2" w:rsidP="00EC1D3F">
                <w:pPr>
                  <w:tabs>
                    <w:tab w:val="left" w:pos="-360"/>
                  </w:tabs>
                  <w:rPr>
                    <w:sz w:val="28"/>
                    <w:szCs w:val="28"/>
                  </w:rPr>
                </w:pPr>
              </w:p>
            </w:tc>
          </w:tr>
        </w:tbl>
        <w:p w:rsidR="006243C2" w:rsidRDefault="006243C2" w:rsidP="00EC1D3F"/>
      </w:tc>
    </w:tr>
  </w:tbl>
  <w:p w:rsidR="006243C2" w:rsidRDefault="00C15BE5">
    <w:pPr>
      <w:pStyle w:val="Nagwek"/>
      <w:rPr>
        <w:rFonts w:ascii="Times New Roman" w:hAnsi="Times New Roman" w:cs="Times New Roman"/>
      </w:rPr>
    </w:pPr>
    <w:r w:rsidRPr="00C15BE5">
      <w:rPr>
        <w:noProof/>
        <w:lang w:eastAsia="pl-PL"/>
      </w:rPr>
      <w:pict>
        <v:rect id="_x0000_s2049" style="position:absolute;margin-left:539.4pt;margin-top:0;width:40.9pt;height:171.9pt;z-index:251660288;mso-position-horizontal-relative:page;mso-position-vertical:bottom;mso-position-vertical-relative:margin;v-text-anchor:middle" o:allowincell="f" filled="f" stroked="f">
          <v:textbox style="layout-flow:vertical;mso-layout-flow-alt:bottom-to-top;mso-next-textbox:#_x0000_s2049;mso-fit-shape-to-text:t">
            <w:txbxContent>
              <w:p w:rsidR="006243C2" w:rsidRDefault="006243C2">
                <w:pPr>
                  <w:pStyle w:val="Stopka"/>
                  <w:rPr>
                    <w:rFonts w:ascii="Cambria" w:hAnsi="Cambria" w:cs="Cambria"/>
                    <w:sz w:val="44"/>
                    <w:szCs w:val="44"/>
                  </w:rPr>
                </w:pPr>
              </w:p>
            </w:txbxContent>
          </v:textbox>
          <w10:wrap anchorx="page" anchory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3C2" w:rsidRDefault="00C15BE5">
    <w:pPr>
      <w:pStyle w:val="Nagwek"/>
      <w:rPr>
        <w:rFonts w:ascii="Times New Roman" w:hAnsi="Times New Roman" w:cs="Times New Roman"/>
      </w:rPr>
    </w:pPr>
    <w:r w:rsidRPr="00C15BE5">
      <w:rPr>
        <w:noProof/>
        <w:lang w:eastAsia="pl-PL"/>
      </w:rPr>
      <w:pict>
        <v:rect id="_x0000_s2059" style="position:absolute;margin-left:539.4pt;margin-top:0;width:40.9pt;height:171.9pt;z-index:251665408;mso-position-horizontal-relative:page;mso-position-vertical:bottom;mso-position-vertical-relative:margin;v-text-anchor:middle" o:allowincell="f" filled="f" stroked="f">
          <v:textbox style="layout-flow:vertical;mso-layout-flow-alt:bottom-to-top;mso-next-textbox:#_x0000_s2059;mso-fit-shape-to-text:t">
            <w:txbxContent>
              <w:p w:rsidR="006243C2" w:rsidRDefault="006243C2">
                <w:pPr>
                  <w:pStyle w:val="Stopka"/>
                  <w:rPr>
                    <w:rFonts w:ascii="Cambria" w:hAnsi="Cambria" w:cs="Cambria"/>
                    <w:sz w:val="44"/>
                    <w:szCs w:val="44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3018"/>
    <w:multiLevelType w:val="hybridMultilevel"/>
    <w:tmpl w:val="359E6B98"/>
    <w:lvl w:ilvl="0" w:tplc="29D67B0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A4B0F1C"/>
    <w:multiLevelType w:val="multilevel"/>
    <w:tmpl w:val="A892574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2">
    <w:nsid w:val="0C6701ED"/>
    <w:multiLevelType w:val="hybridMultilevel"/>
    <w:tmpl w:val="41F82354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2CB1CC4"/>
    <w:multiLevelType w:val="hybridMultilevel"/>
    <w:tmpl w:val="730E7716"/>
    <w:lvl w:ilvl="0" w:tplc="11125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2F2DF7"/>
    <w:multiLevelType w:val="hybridMultilevel"/>
    <w:tmpl w:val="41F82354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262A462E"/>
    <w:multiLevelType w:val="multilevel"/>
    <w:tmpl w:val="1CCE5B14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19B5764"/>
    <w:multiLevelType w:val="hybridMultilevel"/>
    <w:tmpl w:val="730E7716"/>
    <w:lvl w:ilvl="0" w:tplc="11125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9E70AD"/>
    <w:multiLevelType w:val="multilevel"/>
    <w:tmpl w:val="C85018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43F7155"/>
    <w:multiLevelType w:val="multilevel"/>
    <w:tmpl w:val="128852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89A0671"/>
    <w:multiLevelType w:val="hybridMultilevel"/>
    <w:tmpl w:val="A36AB12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5DCB7331"/>
    <w:multiLevelType w:val="multilevel"/>
    <w:tmpl w:val="F5B23F70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34C1B2E"/>
    <w:multiLevelType w:val="hybridMultilevel"/>
    <w:tmpl w:val="9DD0D7D4"/>
    <w:lvl w:ilvl="0" w:tplc="7304D51C">
      <w:start w:val="1"/>
      <w:numFmt w:val="decimal"/>
      <w:lvlText w:val="§%1"/>
      <w:lvlJc w:val="left"/>
      <w:pPr>
        <w:tabs>
          <w:tab w:val="num" w:pos="3195"/>
        </w:tabs>
        <w:ind w:left="3195" w:hanging="360"/>
      </w:pPr>
      <w:rPr>
        <w:rFonts w:cs="Times New Roman"/>
        <w:b/>
      </w:rPr>
    </w:lvl>
    <w:lvl w:ilvl="1" w:tplc="C1E034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66569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unga" w:eastAsia="Times New Roman" w:hAnsi="Tunga" w:cs="Times New Roman" w:hint="default"/>
      </w:rPr>
    </w:lvl>
    <w:lvl w:ilvl="3" w:tplc="B044B0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EastAsia" w:hAnsiTheme="minorHAnsi" w:cs="Calibri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D329E7"/>
    <w:multiLevelType w:val="multilevel"/>
    <w:tmpl w:val="73C82F2E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73FA1208"/>
    <w:multiLevelType w:val="hybridMultilevel"/>
    <w:tmpl w:val="41F82354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77891636"/>
    <w:multiLevelType w:val="hybridMultilevel"/>
    <w:tmpl w:val="730E7716"/>
    <w:lvl w:ilvl="0" w:tplc="11125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2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6"/>
  </w:num>
  <w:num w:numId="11">
    <w:abstractNumId w:val="3"/>
  </w:num>
  <w:num w:numId="12">
    <w:abstractNumId w:val="4"/>
  </w:num>
  <w:num w:numId="13">
    <w:abstractNumId w:val="2"/>
  </w:num>
  <w:num w:numId="14">
    <w:abstractNumId w:val="14"/>
  </w:num>
  <w:num w:numId="15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854C1"/>
    <w:rsid w:val="000020F3"/>
    <w:rsid w:val="0002116E"/>
    <w:rsid w:val="00021AE0"/>
    <w:rsid w:val="000227B7"/>
    <w:rsid w:val="00025D15"/>
    <w:rsid w:val="000274D3"/>
    <w:rsid w:val="000420EB"/>
    <w:rsid w:val="0004485A"/>
    <w:rsid w:val="00046781"/>
    <w:rsid w:val="0005638A"/>
    <w:rsid w:val="00061D91"/>
    <w:rsid w:val="00065E76"/>
    <w:rsid w:val="00066CC8"/>
    <w:rsid w:val="00081B94"/>
    <w:rsid w:val="00086C36"/>
    <w:rsid w:val="00092537"/>
    <w:rsid w:val="00094CC5"/>
    <w:rsid w:val="000B50EB"/>
    <w:rsid w:val="000C1143"/>
    <w:rsid w:val="000C2232"/>
    <w:rsid w:val="000C4130"/>
    <w:rsid w:val="000D0616"/>
    <w:rsid w:val="000E0085"/>
    <w:rsid w:val="000E0F53"/>
    <w:rsid w:val="000F2170"/>
    <w:rsid w:val="000F7EEB"/>
    <w:rsid w:val="00100574"/>
    <w:rsid w:val="00104044"/>
    <w:rsid w:val="00106FBE"/>
    <w:rsid w:val="00110264"/>
    <w:rsid w:val="0011687A"/>
    <w:rsid w:val="0012749A"/>
    <w:rsid w:val="00132D88"/>
    <w:rsid w:val="00135E3C"/>
    <w:rsid w:val="001364DA"/>
    <w:rsid w:val="00147DE9"/>
    <w:rsid w:val="00154704"/>
    <w:rsid w:val="00170304"/>
    <w:rsid w:val="001709EE"/>
    <w:rsid w:val="00171C68"/>
    <w:rsid w:val="0017708B"/>
    <w:rsid w:val="001819DB"/>
    <w:rsid w:val="001832AC"/>
    <w:rsid w:val="00186FD6"/>
    <w:rsid w:val="00190AC3"/>
    <w:rsid w:val="001B1C7A"/>
    <w:rsid w:val="001B4C77"/>
    <w:rsid w:val="001C797C"/>
    <w:rsid w:val="001D269D"/>
    <w:rsid w:val="001D355D"/>
    <w:rsid w:val="001E166F"/>
    <w:rsid w:val="001E603E"/>
    <w:rsid w:val="001F1F96"/>
    <w:rsid w:val="001F5836"/>
    <w:rsid w:val="0020157C"/>
    <w:rsid w:val="00205AFC"/>
    <w:rsid w:val="002063C9"/>
    <w:rsid w:val="002201D0"/>
    <w:rsid w:val="00221D55"/>
    <w:rsid w:val="00244129"/>
    <w:rsid w:val="0024538E"/>
    <w:rsid w:val="002477B8"/>
    <w:rsid w:val="0026082F"/>
    <w:rsid w:val="00272CB2"/>
    <w:rsid w:val="002805C5"/>
    <w:rsid w:val="00281E27"/>
    <w:rsid w:val="00282916"/>
    <w:rsid w:val="00283671"/>
    <w:rsid w:val="002906C6"/>
    <w:rsid w:val="0029487D"/>
    <w:rsid w:val="002A6317"/>
    <w:rsid w:val="002B29E5"/>
    <w:rsid w:val="002B3034"/>
    <w:rsid w:val="002B605E"/>
    <w:rsid w:val="002B7719"/>
    <w:rsid w:val="002B7AFB"/>
    <w:rsid w:val="002C447E"/>
    <w:rsid w:val="002D2D74"/>
    <w:rsid w:val="002F6CE1"/>
    <w:rsid w:val="003108F6"/>
    <w:rsid w:val="0032365B"/>
    <w:rsid w:val="003245A4"/>
    <w:rsid w:val="00325308"/>
    <w:rsid w:val="003254D1"/>
    <w:rsid w:val="00325595"/>
    <w:rsid w:val="00325751"/>
    <w:rsid w:val="00331257"/>
    <w:rsid w:val="00333BEA"/>
    <w:rsid w:val="00334D37"/>
    <w:rsid w:val="00341C49"/>
    <w:rsid w:val="00341D13"/>
    <w:rsid w:val="00352E1D"/>
    <w:rsid w:val="003549EF"/>
    <w:rsid w:val="003701D3"/>
    <w:rsid w:val="0037323A"/>
    <w:rsid w:val="00373B7E"/>
    <w:rsid w:val="00380AB9"/>
    <w:rsid w:val="00380EEE"/>
    <w:rsid w:val="003939AB"/>
    <w:rsid w:val="0039660C"/>
    <w:rsid w:val="003A53CE"/>
    <w:rsid w:val="003A69C8"/>
    <w:rsid w:val="003B6C0C"/>
    <w:rsid w:val="003B6D61"/>
    <w:rsid w:val="003C5398"/>
    <w:rsid w:val="003C674B"/>
    <w:rsid w:val="003C681D"/>
    <w:rsid w:val="003D1392"/>
    <w:rsid w:val="003D141F"/>
    <w:rsid w:val="003E0A21"/>
    <w:rsid w:val="00402A65"/>
    <w:rsid w:val="004064D0"/>
    <w:rsid w:val="00414ABE"/>
    <w:rsid w:val="0041718A"/>
    <w:rsid w:val="00427F72"/>
    <w:rsid w:val="0043276D"/>
    <w:rsid w:val="00436015"/>
    <w:rsid w:val="00444318"/>
    <w:rsid w:val="00450DAC"/>
    <w:rsid w:val="00454B60"/>
    <w:rsid w:val="00460CF8"/>
    <w:rsid w:val="004618E6"/>
    <w:rsid w:val="00462DDE"/>
    <w:rsid w:val="00465277"/>
    <w:rsid w:val="00466FAC"/>
    <w:rsid w:val="00480AE4"/>
    <w:rsid w:val="00487647"/>
    <w:rsid w:val="00487CF8"/>
    <w:rsid w:val="004B1319"/>
    <w:rsid w:val="004C2347"/>
    <w:rsid w:val="004C394C"/>
    <w:rsid w:val="004C6B5E"/>
    <w:rsid w:val="004D21EC"/>
    <w:rsid w:val="004D423A"/>
    <w:rsid w:val="004D4EC4"/>
    <w:rsid w:val="004F1E1C"/>
    <w:rsid w:val="00501E4F"/>
    <w:rsid w:val="00510993"/>
    <w:rsid w:val="0051437A"/>
    <w:rsid w:val="00515474"/>
    <w:rsid w:val="005167F5"/>
    <w:rsid w:val="00516E98"/>
    <w:rsid w:val="0052359B"/>
    <w:rsid w:val="0053370C"/>
    <w:rsid w:val="0054352A"/>
    <w:rsid w:val="005452F0"/>
    <w:rsid w:val="00556E90"/>
    <w:rsid w:val="005677BC"/>
    <w:rsid w:val="005771AB"/>
    <w:rsid w:val="00581F1D"/>
    <w:rsid w:val="005873DE"/>
    <w:rsid w:val="00594DE6"/>
    <w:rsid w:val="00596591"/>
    <w:rsid w:val="00597457"/>
    <w:rsid w:val="005978B0"/>
    <w:rsid w:val="00597E06"/>
    <w:rsid w:val="005B1FDA"/>
    <w:rsid w:val="005C3F06"/>
    <w:rsid w:val="005D234B"/>
    <w:rsid w:val="005E0E30"/>
    <w:rsid w:val="005E14CE"/>
    <w:rsid w:val="005E4B4F"/>
    <w:rsid w:val="005F2689"/>
    <w:rsid w:val="005F4708"/>
    <w:rsid w:val="0060268B"/>
    <w:rsid w:val="00605C3A"/>
    <w:rsid w:val="00617E64"/>
    <w:rsid w:val="00617F33"/>
    <w:rsid w:val="006243C2"/>
    <w:rsid w:val="00624994"/>
    <w:rsid w:val="00625D90"/>
    <w:rsid w:val="00626280"/>
    <w:rsid w:val="006320A6"/>
    <w:rsid w:val="006369DF"/>
    <w:rsid w:val="00636E99"/>
    <w:rsid w:val="00643A81"/>
    <w:rsid w:val="00645EE8"/>
    <w:rsid w:val="00653C55"/>
    <w:rsid w:val="0065515E"/>
    <w:rsid w:val="00660580"/>
    <w:rsid w:val="0067791D"/>
    <w:rsid w:val="00682B03"/>
    <w:rsid w:val="00686143"/>
    <w:rsid w:val="00691BE2"/>
    <w:rsid w:val="006A0C79"/>
    <w:rsid w:val="006A3460"/>
    <w:rsid w:val="006A3743"/>
    <w:rsid w:val="006A74A9"/>
    <w:rsid w:val="006C2CBB"/>
    <w:rsid w:val="006C5AB2"/>
    <w:rsid w:val="006D1789"/>
    <w:rsid w:val="006D5DDF"/>
    <w:rsid w:val="006D63C1"/>
    <w:rsid w:val="006E1AFF"/>
    <w:rsid w:val="006E5093"/>
    <w:rsid w:val="006F0656"/>
    <w:rsid w:val="007045CC"/>
    <w:rsid w:val="00704FEE"/>
    <w:rsid w:val="00724CBE"/>
    <w:rsid w:val="00745CBA"/>
    <w:rsid w:val="00761B6A"/>
    <w:rsid w:val="007632A5"/>
    <w:rsid w:val="0078048F"/>
    <w:rsid w:val="00786D79"/>
    <w:rsid w:val="00797F56"/>
    <w:rsid w:val="007A4D50"/>
    <w:rsid w:val="007B38E9"/>
    <w:rsid w:val="007B7570"/>
    <w:rsid w:val="007C37A8"/>
    <w:rsid w:val="007C7B82"/>
    <w:rsid w:val="007D4DF6"/>
    <w:rsid w:val="007E06E1"/>
    <w:rsid w:val="007E7921"/>
    <w:rsid w:val="007F5709"/>
    <w:rsid w:val="00800575"/>
    <w:rsid w:val="00803731"/>
    <w:rsid w:val="00806B9D"/>
    <w:rsid w:val="00813730"/>
    <w:rsid w:val="00815DBB"/>
    <w:rsid w:val="00821140"/>
    <w:rsid w:val="00843B54"/>
    <w:rsid w:val="008466F4"/>
    <w:rsid w:val="00852312"/>
    <w:rsid w:val="00862A1C"/>
    <w:rsid w:val="0086440B"/>
    <w:rsid w:val="00865936"/>
    <w:rsid w:val="00867B55"/>
    <w:rsid w:val="008740A1"/>
    <w:rsid w:val="00895892"/>
    <w:rsid w:val="008A62E1"/>
    <w:rsid w:val="008B4367"/>
    <w:rsid w:val="008B58EF"/>
    <w:rsid w:val="008B723E"/>
    <w:rsid w:val="008C5217"/>
    <w:rsid w:val="008D1A69"/>
    <w:rsid w:val="008E0737"/>
    <w:rsid w:val="008E6846"/>
    <w:rsid w:val="008E7FDA"/>
    <w:rsid w:val="008F412B"/>
    <w:rsid w:val="008F6EDD"/>
    <w:rsid w:val="00900407"/>
    <w:rsid w:val="00921782"/>
    <w:rsid w:val="0092464B"/>
    <w:rsid w:val="00927029"/>
    <w:rsid w:val="00934841"/>
    <w:rsid w:val="00945423"/>
    <w:rsid w:val="00952D6A"/>
    <w:rsid w:val="00954C56"/>
    <w:rsid w:val="00963141"/>
    <w:rsid w:val="0096617F"/>
    <w:rsid w:val="00984905"/>
    <w:rsid w:val="00984BF9"/>
    <w:rsid w:val="00993FCA"/>
    <w:rsid w:val="009A4405"/>
    <w:rsid w:val="009B2831"/>
    <w:rsid w:val="009B4653"/>
    <w:rsid w:val="009B5C21"/>
    <w:rsid w:val="009C549D"/>
    <w:rsid w:val="009D6BD2"/>
    <w:rsid w:val="009E2008"/>
    <w:rsid w:val="009E7782"/>
    <w:rsid w:val="009F0003"/>
    <w:rsid w:val="009F023F"/>
    <w:rsid w:val="009F040F"/>
    <w:rsid w:val="00A03BF9"/>
    <w:rsid w:val="00A04828"/>
    <w:rsid w:val="00A06E76"/>
    <w:rsid w:val="00A218A0"/>
    <w:rsid w:val="00A2270B"/>
    <w:rsid w:val="00A239A5"/>
    <w:rsid w:val="00A32987"/>
    <w:rsid w:val="00A3426E"/>
    <w:rsid w:val="00A42E14"/>
    <w:rsid w:val="00A47670"/>
    <w:rsid w:val="00A663B0"/>
    <w:rsid w:val="00A71740"/>
    <w:rsid w:val="00A82C83"/>
    <w:rsid w:val="00A87422"/>
    <w:rsid w:val="00A9011A"/>
    <w:rsid w:val="00A91417"/>
    <w:rsid w:val="00AA12E2"/>
    <w:rsid w:val="00AA7CC7"/>
    <w:rsid w:val="00AB4E9A"/>
    <w:rsid w:val="00AB64F4"/>
    <w:rsid w:val="00AC1406"/>
    <w:rsid w:val="00AC49E2"/>
    <w:rsid w:val="00AD10CC"/>
    <w:rsid w:val="00AF3F07"/>
    <w:rsid w:val="00B01D6E"/>
    <w:rsid w:val="00B01EEF"/>
    <w:rsid w:val="00B11E63"/>
    <w:rsid w:val="00B14181"/>
    <w:rsid w:val="00B149E2"/>
    <w:rsid w:val="00B15410"/>
    <w:rsid w:val="00B205A6"/>
    <w:rsid w:val="00B25D21"/>
    <w:rsid w:val="00B314AD"/>
    <w:rsid w:val="00B34C82"/>
    <w:rsid w:val="00B42B46"/>
    <w:rsid w:val="00B42B7F"/>
    <w:rsid w:val="00B513E6"/>
    <w:rsid w:val="00B57EF9"/>
    <w:rsid w:val="00B57FA9"/>
    <w:rsid w:val="00B616E4"/>
    <w:rsid w:val="00B63012"/>
    <w:rsid w:val="00B64444"/>
    <w:rsid w:val="00B66C02"/>
    <w:rsid w:val="00B674D6"/>
    <w:rsid w:val="00B67974"/>
    <w:rsid w:val="00B94C08"/>
    <w:rsid w:val="00BA3BF0"/>
    <w:rsid w:val="00BC0BF2"/>
    <w:rsid w:val="00BC1D0F"/>
    <w:rsid w:val="00BD6109"/>
    <w:rsid w:val="00BD7AB6"/>
    <w:rsid w:val="00BE732C"/>
    <w:rsid w:val="00BF2E4C"/>
    <w:rsid w:val="00C03535"/>
    <w:rsid w:val="00C10C0E"/>
    <w:rsid w:val="00C11810"/>
    <w:rsid w:val="00C15BE5"/>
    <w:rsid w:val="00C23AAF"/>
    <w:rsid w:val="00C32D57"/>
    <w:rsid w:val="00C3407E"/>
    <w:rsid w:val="00C37564"/>
    <w:rsid w:val="00C40D53"/>
    <w:rsid w:val="00C46B8D"/>
    <w:rsid w:val="00C5339B"/>
    <w:rsid w:val="00C537D1"/>
    <w:rsid w:val="00C54E8A"/>
    <w:rsid w:val="00C60079"/>
    <w:rsid w:val="00C75774"/>
    <w:rsid w:val="00C774C8"/>
    <w:rsid w:val="00C867AB"/>
    <w:rsid w:val="00C91214"/>
    <w:rsid w:val="00CA4D4D"/>
    <w:rsid w:val="00CB0258"/>
    <w:rsid w:val="00CC089B"/>
    <w:rsid w:val="00CC3436"/>
    <w:rsid w:val="00CE594B"/>
    <w:rsid w:val="00CE6EEE"/>
    <w:rsid w:val="00CF4DA0"/>
    <w:rsid w:val="00D05010"/>
    <w:rsid w:val="00D16B4B"/>
    <w:rsid w:val="00D214DB"/>
    <w:rsid w:val="00D22146"/>
    <w:rsid w:val="00D31267"/>
    <w:rsid w:val="00D42801"/>
    <w:rsid w:val="00D435DD"/>
    <w:rsid w:val="00D45181"/>
    <w:rsid w:val="00D47D8B"/>
    <w:rsid w:val="00D5437D"/>
    <w:rsid w:val="00D63D98"/>
    <w:rsid w:val="00D649A5"/>
    <w:rsid w:val="00D67A52"/>
    <w:rsid w:val="00D76250"/>
    <w:rsid w:val="00DA273A"/>
    <w:rsid w:val="00DA7ACD"/>
    <w:rsid w:val="00DB2A03"/>
    <w:rsid w:val="00DD60CA"/>
    <w:rsid w:val="00DE2D11"/>
    <w:rsid w:val="00DE5845"/>
    <w:rsid w:val="00E01B02"/>
    <w:rsid w:val="00E074DF"/>
    <w:rsid w:val="00E11FB7"/>
    <w:rsid w:val="00E14F08"/>
    <w:rsid w:val="00E233C0"/>
    <w:rsid w:val="00E47C23"/>
    <w:rsid w:val="00E54751"/>
    <w:rsid w:val="00E561B3"/>
    <w:rsid w:val="00E6358C"/>
    <w:rsid w:val="00E74786"/>
    <w:rsid w:val="00E7790D"/>
    <w:rsid w:val="00E80B08"/>
    <w:rsid w:val="00E854C1"/>
    <w:rsid w:val="00E90724"/>
    <w:rsid w:val="00EC1D3F"/>
    <w:rsid w:val="00EC51C2"/>
    <w:rsid w:val="00EE3365"/>
    <w:rsid w:val="00EE4FB7"/>
    <w:rsid w:val="00EF505A"/>
    <w:rsid w:val="00EF724F"/>
    <w:rsid w:val="00F00EDC"/>
    <w:rsid w:val="00F04D92"/>
    <w:rsid w:val="00F16C99"/>
    <w:rsid w:val="00F264E4"/>
    <w:rsid w:val="00F36871"/>
    <w:rsid w:val="00F444E4"/>
    <w:rsid w:val="00F4719F"/>
    <w:rsid w:val="00F50FB2"/>
    <w:rsid w:val="00F546F3"/>
    <w:rsid w:val="00F67B99"/>
    <w:rsid w:val="00F70BDD"/>
    <w:rsid w:val="00F71085"/>
    <w:rsid w:val="00F75DEF"/>
    <w:rsid w:val="00F7651F"/>
    <w:rsid w:val="00F80554"/>
    <w:rsid w:val="00F91738"/>
    <w:rsid w:val="00F93B71"/>
    <w:rsid w:val="00F947F2"/>
    <w:rsid w:val="00F94EA4"/>
    <w:rsid w:val="00FA2483"/>
    <w:rsid w:val="00FA2F66"/>
    <w:rsid w:val="00FA52C1"/>
    <w:rsid w:val="00FB23F1"/>
    <w:rsid w:val="00FE4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60C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660C"/>
    <w:pPr>
      <w:keepNext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41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41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441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54C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39660C"/>
    <w:pPr>
      <w:ind w:left="720"/>
    </w:pPr>
  </w:style>
  <w:style w:type="paragraph" w:styleId="Tekstdymka">
    <w:name w:val="Balloon Text"/>
    <w:basedOn w:val="Normalny"/>
    <w:link w:val="TekstdymkaZnak"/>
    <w:uiPriority w:val="99"/>
    <w:rsid w:val="0039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660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rsid w:val="0039660C"/>
    <w:rPr>
      <w:rFonts w:ascii="Times New Roman" w:hAnsi="Times New Roman" w:cs="Times New Roman"/>
      <w:color w:val="808080"/>
    </w:rPr>
  </w:style>
  <w:style w:type="paragraph" w:styleId="Nagwek">
    <w:name w:val="header"/>
    <w:basedOn w:val="Normalny"/>
    <w:link w:val="NagwekZnak"/>
    <w:uiPriority w:val="99"/>
    <w:rsid w:val="0039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60C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rsid w:val="0039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9660C"/>
    <w:rPr>
      <w:rFonts w:ascii="Times New Roman" w:hAnsi="Times New Roman" w:cs="Times New Roman"/>
    </w:rPr>
  </w:style>
  <w:style w:type="character" w:customStyle="1" w:styleId="tytul">
    <w:name w:val="tytul"/>
    <w:basedOn w:val="Domylnaczcionkaakapitu"/>
    <w:uiPriority w:val="99"/>
    <w:rsid w:val="0039660C"/>
    <w:rPr>
      <w:rFonts w:ascii="Times New Roman" w:hAnsi="Times New Roman" w:cs="Times New Roman"/>
    </w:rPr>
  </w:style>
  <w:style w:type="character" w:styleId="Hipercze">
    <w:name w:val="Hyperlink"/>
    <w:basedOn w:val="Domylnaczcionkaakapitu"/>
    <w:unhideWhenUsed/>
    <w:rsid w:val="006D5DD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4D37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D4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4518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441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412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4412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24412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44129"/>
    <w:rPr>
      <w:rFonts w:ascii="Times New Roman" w:eastAsia="Times New Roman" w:hAnsi="Times New Roman" w:cs="Times New Roman"/>
      <w:b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244129"/>
    <w:rPr>
      <w:b/>
      <w:bCs/>
    </w:rPr>
  </w:style>
  <w:style w:type="table" w:customStyle="1" w:styleId="Jasnecieniowanie1">
    <w:name w:val="Jasne cieniowanie1"/>
    <w:basedOn w:val="Standardowy"/>
    <w:uiPriority w:val="60"/>
    <w:rsid w:val="0024412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pistreci1">
    <w:name w:val="toc 1"/>
    <w:basedOn w:val="Normalny"/>
    <w:next w:val="Normalny"/>
    <w:autoRedefine/>
    <w:unhideWhenUsed/>
    <w:rsid w:val="003A69C8"/>
    <w:pPr>
      <w:tabs>
        <w:tab w:val="right" w:leader="hyphen" w:pos="9530"/>
      </w:tabs>
      <w:spacing w:after="0" w:line="360" w:lineRule="auto"/>
      <w:ind w:left="567"/>
      <w:jc w:val="center"/>
    </w:pPr>
    <w:rPr>
      <w:rFonts w:asciiTheme="minorHAnsi" w:eastAsia="Times New Roman" w:hAnsiTheme="minorHAnsi" w:cs="Times New Roman"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040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04044"/>
    <w:rPr>
      <w:rFonts w:ascii="Times New Roman" w:eastAsia="Times New Roman" w:hAnsi="Times New Roman" w:cs="Times New Roman"/>
      <w:sz w:val="24"/>
      <w:szCs w:val="24"/>
    </w:rPr>
  </w:style>
  <w:style w:type="paragraph" w:customStyle="1" w:styleId="Pisma">
    <w:name w:val="Pisma"/>
    <w:basedOn w:val="Normalny"/>
    <w:rsid w:val="001040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4C2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geit.or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igeit@kigeit.org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57B94-0A90-4425-B8E7-44A8348A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15</Pages>
  <Words>3811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</vt:lpstr>
    </vt:vector>
  </TitlesOfParts>
  <Company/>
  <LinksUpToDate>false</LinksUpToDate>
  <CharactersWithSpaces>26627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/>
  <cp:keywords/>
  <dc:description/>
  <cp:lastModifiedBy>tmikiewicz</cp:lastModifiedBy>
  <cp:revision>181</cp:revision>
  <cp:lastPrinted>2013-11-06T15:46:00Z</cp:lastPrinted>
  <dcterms:created xsi:type="dcterms:W3CDTF">2012-01-16T21:24:00Z</dcterms:created>
  <dcterms:modified xsi:type="dcterms:W3CDTF">2013-12-05T15:28:00Z</dcterms:modified>
</cp:coreProperties>
</file>